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F1" w:rsidRDefault="008603F1" w:rsidP="008603F1">
      <w:pPr>
        <w:pBdr>
          <w:bottom w:val="single" w:sz="6" w:space="1" w:color="auto"/>
        </w:pBdr>
        <w:jc w:val="right"/>
        <w:rPr>
          <w:b/>
          <w:lang w:val="es-ES"/>
        </w:rPr>
      </w:pPr>
    </w:p>
    <w:p w:rsidR="00057B23" w:rsidRPr="007C52A0" w:rsidRDefault="008603F1" w:rsidP="008603F1">
      <w:pPr>
        <w:pBdr>
          <w:bottom w:val="single" w:sz="6" w:space="1" w:color="auto"/>
        </w:pBdr>
        <w:jc w:val="right"/>
        <w:rPr>
          <w:sz w:val="22"/>
          <w:lang w:val="es-ES"/>
        </w:rPr>
      </w:pPr>
      <w:r w:rsidRPr="007C52A0">
        <w:rPr>
          <w:sz w:val="22"/>
          <w:lang w:val="es-ES"/>
        </w:rPr>
        <w:t>EIKON 2019</w:t>
      </w:r>
    </w:p>
    <w:p w:rsidR="008603F1" w:rsidRPr="008603F1" w:rsidRDefault="008603F1">
      <w:pPr>
        <w:rPr>
          <w:b/>
          <w:lang w:val="es-ES"/>
        </w:rPr>
      </w:pPr>
    </w:p>
    <w:p w:rsidR="008025B2" w:rsidRPr="008603F1" w:rsidRDefault="008025B2" w:rsidP="008603F1">
      <w:pPr>
        <w:jc w:val="center"/>
        <w:rPr>
          <w:b/>
          <w:sz w:val="32"/>
          <w:lang w:val="es-ES"/>
        </w:rPr>
      </w:pPr>
      <w:r w:rsidRPr="008603F1">
        <w:rPr>
          <w:b/>
          <w:sz w:val="32"/>
          <w:lang w:val="es-ES"/>
        </w:rPr>
        <w:t xml:space="preserve">CAMPAÑA: </w:t>
      </w:r>
      <w:r w:rsidR="00100DB1">
        <w:rPr>
          <w:b/>
          <w:sz w:val="32"/>
          <w:lang w:val="es-ES"/>
        </w:rPr>
        <w:t>PLAN VECINO “TALLERES”</w:t>
      </w:r>
      <w:r w:rsidR="00793964">
        <w:rPr>
          <w:b/>
          <w:sz w:val="32"/>
          <w:lang w:val="es-ES"/>
        </w:rPr>
        <w:t xml:space="preserve"> </w:t>
      </w:r>
    </w:p>
    <w:p w:rsidR="008025B2" w:rsidRDefault="008025B2">
      <w:pPr>
        <w:rPr>
          <w:lang w:val="es-ES"/>
        </w:rPr>
      </w:pPr>
    </w:p>
    <w:p w:rsidR="008025B2" w:rsidRPr="008025B2" w:rsidRDefault="008025B2" w:rsidP="008025B2">
      <w:r w:rsidRPr="008025B2">
        <w:rPr>
          <w:b/>
          <w:bCs/>
        </w:rPr>
        <w:t>NÚMERO Y NOMBRE DE LA/S CATEGORÍAS A INSCRIBIRSE</w:t>
      </w:r>
    </w:p>
    <w:p w:rsidR="00E252B5" w:rsidRDefault="008025B2" w:rsidP="008025B2">
      <w:r w:rsidRPr="008025B2">
        <w:t xml:space="preserve">Categoría </w:t>
      </w:r>
      <w:r w:rsidR="00E252B5">
        <w:t xml:space="preserve">2: </w:t>
      </w:r>
    </w:p>
    <w:p w:rsidR="008025B2" w:rsidRPr="008025B2" w:rsidRDefault="00E252B5" w:rsidP="008025B2">
      <w:r>
        <w:t xml:space="preserve">(2.2) </w:t>
      </w:r>
      <w:r w:rsidRPr="00126574">
        <w:rPr>
          <w:rFonts w:ascii="Calibri" w:eastAsia="Times New Roman" w:hAnsi="Calibri" w:cs="Calibri"/>
          <w:color w:val="000000"/>
          <w:lang w:eastAsia="es-ES_tradnl"/>
        </w:rPr>
        <w:t>Sustentabilidad Social Programas centrados en mejorar la comunidad en la que está inserta la empresa.</w:t>
      </w:r>
    </w:p>
    <w:p w:rsidR="002C4BF8" w:rsidRDefault="00E252B5" w:rsidP="008025B2">
      <w:r>
        <w:rPr>
          <w:rFonts w:ascii="Calibri" w:eastAsia="Times New Roman" w:hAnsi="Calibri" w:cs="Calibri"/>
          <w:color w:val="000000"/>
          <w:lang w:eastAsia="es-ES_tradnl"/>
        </w:rPr>
        <w:t>(</w:t>
      </w:r>
      <w:r w:rsidRPr="00126574">
        <w:rPr>
          <w:rFonts w:ascii="Calibri" w:eastAsia="Times New Roman" w:hAnsi="Calibri" w:cs="Calibri"/>
          <w:color w:val="000000"/>
          <w:lang w:eastAsia="es-ES_tradnl"/>
        </w:rPr>
        <w:t>2.6</w:t>
      </w:r>
      <w:r>
        <w:rPr>
          <w:rFonts w:ascii="Calibri" w:eastAsia="Times New Roman" w:hAnsi="Calibri" w:cs="Calibri"/>
          <w:color w:val="000000"/>
          <w:lang w:eastAsia="es-ES_tradnl"/>
        </w:rPr>
        <w:t>)</w:t>
      </w:r>
      <w:r w:rsidRPr="00126574">
        <w:rPr>
          <w:rFonts w:ascii="Calibri" w:eastAsia="Times New Roman" w:hAnsi="Calibri" w:cs="Calibri"/>
          <w:color w:val="000000"/>
          <w:lang w:eastAsia="es-ES_tradnl"/>
        </w:rPr>
        <w:t xml:space="preserve"> Sustentabilidad en salud Programas dedicados a la educación de la salud, promoción de hábitos sanos y fomento a centros de salud y planes médicos estatales o privados así como aportes concretos a la salud pública.</w:t>
      </w:r>
    </w:p>
    <w:p w:rsidR="00E252B5" w:rsidRPr="008025B2" w:rsidRDefault="00E252B5" w:rsidP="008025B2"/>
    <w:p w:rsidR="008025B2" w:rsidRPr="008025B2" w:rsidRDefault="008025B2" w:rsidP="008025B2">
      <w:r w:rsidRPr="008025B2">
        <w:rPr>
          <w:b/>
          <w:bCs/>
        </w:rPr>
        <w:t xml:space="preserve">TÍTULO DEL PROGRAMA </w:t>
      </w:r>
    </w:p>
    <w:p w:rsidR="008025B2" w:rsidRDefault="00E252B5" w:rsidP="008025B2">
      <w:r>
        <w:t>Plan Vecino</w:t>
      </w:r>
      <w:r w:rsidR="00275A7D">
        <w:t xml:space="preserve"> </w:t>
      </w:r>
      <w:r w:rsidR="00100DB1">
        <w:t>“Talleres”</w:t>
      </w:r>
    </w:p>
    <w:p w:rsidR="002C4BF8" w:rsidRPr="008025B2" w:rsidRDefault="002C4BF8" w:rsidP="008025B2"/>
    <w:p w:rsidR="008025B2" w:rsidRPr="008025B2" w:rsidRDefault="008025B2" w:rsidP="008025B2">
      <w:r w:rsidRPr="008025B2">
        <w:rPr>
          <w:b/>
          <w:bCs/>
        </w:rPr>
        <w:t>NOMBRE DE LA COMPAÑÍA O INSTITUCIÓN</w:t>
      </w:r>
    </w:p>
    <w:p w:rsidR="008025B2" w:rsidRDefault="008025B2" w:rsidP="008025B2">
      <w:r w:rsidRPr="008025B2">
        <w:t xml:space="preserve">Arcos Dorados Restaurantes de Chile/ McDonald’s Chile. </w:t>
      </w:r>
    </w:p>
    <w:p w:rsidR="002C4BF8" w:rsidRPr="008025B2" w:rsidRDefault="002C4BF8" w:rsidP="008025B2"/>
    <w:p w:rsidR="008025B2" w:rsidRPr="008025B2" w:rsidRDefault="008025B2" w:rsidP="008025B2">
      <w:r w:rsidRPr="008025B2">
        <w:rPr>
          <w:b/>
          <w:bCs/>
        </w:rPr>
        <w:t>DEPARTAMENTO</w:t>
      </w:r>
      <w:r w:rsidR="002F0358">
        <w:rPr>
          <w:b/>
          <w:bCs/>
        </w:rPr>
        <w:t>/</w:t>
      </w:r>
      <w:r w:rsidRPr="008025B2">
        <w:rPr>
          <w:b/>
          <w:bCs/>
        </w:rPr>
        <w:t xml:space="preserve">ÁREA QUE DESARROLLÓ EL PLAN </w:t>
      </w:r>
    </w:p>
    <w:p w:rsidR="008025B2" w:rsidRDefault="008025B2" w:rsidP="008025B2">
      <w:r w:rsidRPr="008025B2">
        <w:t xml:space="preserve">Comunicaciones Corporativas McDonald’s Chile. </w:t>
      </w:r>
    </w:p>
    <w:p w:rsidR="002C4BF8" w:rsidRPr="008025B2" w:rsidRDefault="002C4BF8" w:rsidP="008025B2"/>
    <w:p w:rsidR="008025B2" w:rsidRPr="008025B2" w:rsidRDefault="008025B2" w:rsidP="008025B2">
      <w:r w:rsidRPr="008025B2">
        <w:rPr>
          <w:b/>
          <w:bCs/>
        </w:rPr>
        <w:t>PERSONA/S RESPONSABLE/S DEL PLAN DE COMUNICACIÓN</w:t>
      </w:r>
    </w:p>
    <w:p w:rsidR="008025B2" w:rsidRDefault="008025B2" w:rsidP="008025B2">
      <w:r w:rsidRPr="008025B2">
        <w:t>Lorena Talma, gerente de Comunicaciones Co</w:t>
      </w:r>
      <w:r w:rsidR="00BE3EBB">
        <w:t>r</w:t>
      </w:r>
      <w:r w:rsidRPr="008025B2">
        <w:t xml:space="preserve">porativas McDonald’s Chile. </w:t>
      </w:r>
    </w:p>
    <w:p w:rsidR="002C4BF8" w:rsidRPr="008025B2" w:rsidRDefault="002C4BF8" w:rsidP="008025B2"/>
    <w:p w:rsidR="008025B2" w:rsidRPr="008025B2" w:rsidRDefault="008025B2" w:rsidP="008025B2">
      <w:r w:rsidRPr="008025B2">
        <w:rPr>
          <w:b/>
          <w:bCs/>
        </w:rPr>
        <w:t>UN TW</w:t>
      </w:r>
      <w:r w:rsidR="00BE3EBB">
        <w:rPr>
          <w:b/>
          <w:bCs/>
        </w:rPr>
        <w:t>EET</w:t>
      </w:r>
      <w:r w:rsidRPr="008025B2">
        <w:rPr>
          <w:b/>
          <w:bCs/>
        </w:rPr>
        <w:t xml:space="preserve"> QUE IDENTIFIQUE Y DEFINA EL PROPÓSITO DEL PROGRAMA </w:t>
      </w:r>
    </w:p>
    <w:p w:rsidR="000508CB" w:rsidRDefault="000508CB" w:rsidP="00D415D9">
      <w:pPr>
        <w:jc w:val="both"/>
        <w:rPr>
          <w:bCs/>
        </w:rPr>
      </w:pPr>
    </w:p>
    <w:p w:rsidR="000508CB" w:rsidRPr="00D415D9" w:rsidRDefault="007C52A0" w:rsidP="00D415D9">
      <w:pPr>
        <w:jc w:val="both"/>
        <w:rPr>
          <w:bCs/>
        </w:rPr>
      </w:pPr>
      <w:r>
        <w:rPr>
          <w:bCs/>
        </w:rPr>
        <w:t xml:space="preserve">Desde hace </w:t>
      </w:r>
      <w:r w:rsidR="00C34095">
        <w:rPr>
          <w:bCs/>
        </w:rPr>
        <w:t>cinco</w:t>
      </w:r>
      <w:r>
        <w:rPr>
          <w:bCs/>
        </w:rPr>
        <w:t xml:space="preserve"> años </w:t>
      </w:r>
      <w:r w:rsidR="000508CB">
        <w:rPr>
          <w:bCs/>
        </w:rPr>
        <w:t xml:space="preserve">@McDonalds_cl </w:t>
      </w:r>
      <w:r w:rsidR="00F74D4E">
        <w:rPr>
          <w:bCs/>
        </w:rPr>
        <w:t>aporta a</w:t>
      </w:r>
      <w:r w:rsidR="000508CB">
        <w:rPr>
          <w:bCs/>
        </w:rPr>
        <w:t xml:space="preserve"> la calidad de vida de las comunidades</w:t>
      </w:r>
      <w:r w:rsidR="00F74D4E">
        <w:rPr>
          <w:bCs/>
        </w:rPr>
        <w:t>, promoviendo</w:t>
      </w:r>
      <w:r w:rsidR="000508CB">
        <w:rPr>
          <w:bCs/>
        </w:rPr>
        <w:t xml:space="preserve"> la actividad física a través de talleres gratuitos para niños, adultos, adultos mayores, embarazadas, personas en situación de discapacidad, entre otros. </w:t>
      </w:r>
    </w:p>
    <w:p w:rsidR="00D415D9" w:rsidRDefault="00D415D9">
      <w:pPr>
        <w:rPr>
          <w:b/>
          <w:bCs/>
        </w:rPr>
      </w:pPr>
    </w:p>
    <w:p w:rsidR="00D415D9" w:rsidRDefault="00D415D9">
      <w:pPr>
        <w:rPr>
          <w:lang w:val="es-ES"/>
        </w:rPr>
      </w:pPr>
    </w:p>
    <w:p w:rsidR="008025B2" w:rsidRPr="00D5295D" w:rsidRDefault="008025B2" w:rsidP="00D5295D">
      <w:pPr>
        <w:shd w:val="clear" w:color="auto" w:fill="A6A6A6" w:themeFill="background1" w:themeFillShade="A6"/>
        <w:rPr>
          <w:b/>
        </w:rPr>
      </w:pPr>
      <w:r w:rsidRPr="00D5295D">
        <w:rPr>
          <w:b/>
        </w:rPr>
        <w:t xml:space="preserve">IDENTIFICACIÓN DE LA PROBLEMÁTICA </w:t>
      </w:r>
      <w:r w:rsidR="002C4BF8" w:rsidRPr="00D5295D">
        <w:rPr>
          <w:b/>
        </w:rPr>
        <w:t xml:space="preserve">: </w:t>
      </w:r>
    </w:p>
    <w:p w:rsidR="002F0358" w:rsidRPr="002C4BF8" w:rsidRDefault="002F0358"/>
    <w:p w:rsidR="00087DF4" w:rsidRPr="00C82E06" w:rsidRDefault="00C82E06" w:rsidP="008603F1">
      <w:pPr>
        <w:jc w:val="both"/>
        <w:rPr>
          <w:rFonts w:ascii="Calibri" w:hAnsi="Calibri"/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ES"/>
        </w:rPr>
        <w:t xml:space="preserve">De acuerdo a datos de la Organización Mundial de la Salud, </w:t>
      </w:r>
      <w:r w:rsidR="00087DF4" w:rsidRPr="00C82E06">
        <w:rPr>
          <w:rFonts w:ascii="Calibri" w:hAnsi="Calibri"/>
          <w:color w:val="000000" w:themeColor="text1"/>
          <w:lang w:val="es-ES"/>
        </w:rPr>
        <w:t xml:space="preserve">Chile es uno de los países de la región con </w:t>
      </w:r>
      <w:r>
        <w:rPr>
          <w:rFonts w:ascii="Calibri" w:hAnsi="Calibri"/>
          <w:color w:val="000000" w:themeColor="text1"/>
          <w:lang w:val="es-ES"/>
        </w:rPr>
        <w:t xml:space="preserve">mayores </w:t>
      </w:r>
      <w:r w:rsidR="00087DF4" w:rsidRPr="00C82E06">
        <w:rPr>
          <w:rFonts w:ascii="Calibri" w:hAnsi="Calibri"/>
          <w:color w:val="000000" w:themeColor="text1"/>
          <w:lang w:val="es-ES"/>
        </w:rPr>
        <w:t>índices de obesidad en niños y adultos</w:t>
      </w:r>
      <w:r w:rsidR="007C52A0">
        <w:rPr>
          <w:rFonts w:ascii="Calibri" w:hAnsi="Calibri"/>
          <w:color w:val="000000" w:themeColor="text1"/>
          <w:lang w:val="es-ES"/>
        </w:rPr>
        <w:t xml:space="preserve">, a lo que </w:t>
      </w:r>
      <w:r w:rsidR="00087DF4" w:rsidRPr="00C82E06">
        <w:rPr>
          <w:rFonts w:ascii="Calibri" w:hAnsi="Calibri"/>
          <w:color w:val="000000" w:themeColor="text1"/>
          <w:lang w:val="es-ES"/>
        </w:rPr>
        <w:t>se suma</w:t>
      </w:r>
      <w:r>
        <w:rPr>
          <w:rFonts w:ascii="Calibri" w:hAnsi="Calibri"/>
          <w:color w:val="000000" w:themeColor="text1"/>
          <w:lang w:val="es-ES"/>
        </w:rPr>
        <w:t xml:space="preserve"> que somos una </w:t>
      </w:r>
      <w:r w:rsidR="00087DF4" w:rsidRPr="00C82E06">
        <w:rPr>
          <w:rFonts w:ascii="Calibri" w:hAnsi="Calibri"/>
          <w:color w:val="000000" w:themeColor="text1"/>
          <w:lang w:val="es-ES"/>
        </w:rPr>
        <w:t xml:space="preserve">población cada vez más longeva. </w:t>
      </w:r>
    </w:p>
    <w:p w:rsidR="00087DF4" w:rsidRPr="00C82E06" w:rsidRDefault="00087DF4" w:rsidP="00274CA9">
      <w:pPr>
        <w:rPr>
          <w:rFonts w:ascii="Calibri" w:hAnsi="Calibri"/>
          <w:color w:val="000000" w:themeColor="text1"/>
          <w:lang w:val="es-ES"/>
        </w:rPr>
      </w:pPr>
    </w:p>
    <w:p w:rsidR="00087DF4" w:rsidRDefault="00087DF4" w:rsidP="008603F1">
      <w:pPr>
        <w:jc w:val="both"/>
        <w:rPr>
          <w:rFonts w:ascii="Calibri" w:hAnsi="Calibri"/>
          <w:color w:val="000000" w:themeColor="text1"/>
          <w:lang w:val="es-ES"/>
        </w:rPr>
      </w:pPr>
      <w:r w:rsidRPr="00C82E06">
        <w:rPr>
          <w:rFonts w:ascii="Calibri" w:hAnsi="Calibri"/>
          <w:color w:val="000000" w:themeColor="text1"/>
          <w:lang w:val="es-ES"/>
        </w:rPr>
        <w:t xml:space="preserve">En este contexto, </w:t>
      </w:r>
      <w:r w:rsidRPr="00C82E06">
        <w:rPr>
          <w:rFonts w:ascii="Calibri" w:hAnsi="Calibri"/>
          <w:bCs/>
          <w:color w:val="000000" w:themeColor="text1"/>
          <w:lang w:val="es-ES"/>
        </w:rPr>
        <w:t xml:space="preserve">en </w:t>
      </w:r>
      <w:r w:rsidRPr="00274CA9">
        <w:rPr>
          <w:rFonts w:ascii="Calibri" w:hAnsi="Calibri"/>
          <w:bCs/>
          <w:color w:val="000000" w:themeColor="text1"/>
          <w:lang w:val="es-ES"/>
        </w:rPr>
        <w:t>2015</w:t>
      </w:r>
      <w:r w:rsidRPr="00274CA9">
        <w:rPr>
          <w:rFonts w:ascii="Calibri" w:hAnsi="Calibri"/>
          <w:color w:val="000000" w:themeColor="text1"/>
          <w:lang w:val="es-ES"/>
        </w:rPr>
        <w:t xml:space="preserve"> </w:t>
      </w:r>
      <w:r w:rsidRPr="00C82E06">
        <w:rPr>
          <w:rFonts w:ascii="Calibri" w:hAnsi="Calibri"/>
          <w:color w:val="000000" w:themeColor="text1"/>
          <w:lang w:val="es-ES"/>
        </w:rPr>
        <w:t xml:space="preserve">McDonald’s lanzó </w:t>
      </w:r>
      <w:r w:rsidRPr="00274CA9">
        <w:rPr>
          <w:rFonts w:ascii="Calibri" w:hAnsi="Calibri"/>
          <w:bCs/>
          <w:color w:val="000000" w:themeColor="text1"/>
          <w:lang w:val="es-ES"/>
        </w:rPr>
        <w:t xml:space="preserve">Plan Vecino, </w:t>
      </w:r>
      <w:r w:rsidRPr="00C82E06">
        <w:rPr>
          <w:rFonts w:ascii="Calibri" w:hAnsi="Calibri"/>
          <w:bCs/>
          <w:color w:val="000000" w:themeColor="text1"/>
          <w:lang w:val="es-ES"/>
        </w:rPr>
        <w:t xml:space="preserve">iniciativa que </w:t>
      </w:r>
      <w:r w:rsidRPr="00274CA9">
        <w:rPr>
          <w:rFonts w:ascii="Calibri" w:hAnsi="Calibri"/>
          <w:color w:val="000000" w:themeColor="text1"/>
          <w:lang w:val="es-ES"/>
        </w:rPr>
        <w:t xml:space="preserve">durante </w:t>
      </w:r>
      <w:r w:rsidRPr="00C82E06">
        <w:rPr>
          <w:rFonts w:ascii="Calibri" w:hAnsi="Calibri"/>
          <w:color w:val="000000" w:themeColor="text1"/>
          <w:lang w:val="es-ES"/>
        </w:rPr>
        <w:t>los 365 días del año</w:t>
      </w:r>
      <w:r w:rsidRPr="00274CA9">
        <w:rPr>
          <w:rFonts w:ascii="Calibri" w:hAnsi="Calibri"/>
          <w:color w:val="000000" w:themeColor="text1"/>
          <w:lang w:val="es-ES"/>
        </w:rPr>
        <w:t xml:space="preserve"> </w:t>
      </w:r>
      <w:r w:rsidRPr="00C82E06">
        <w:rPr>
          <w:rFonts w:ascii="Calibri" w:hAnsi="Calibri"/>
          <w:color w:val="000000" w:themeColor="text1"/>
          <w:lang w:val="es-ES"/>
        </w:rPr>
        <w:t xml:space="preserve">ofrece talleres de actividad física en las principales comunas del país, con la finalidad de </w:t>
      </w:r>
      <w:r w:rsidRPr="00274CA9">
        <w:rPr>
          <w:rFonts w:ascii="Calibri" w:hAnsi="Calibri"/>
          <w:color w:val="000000" w:themeColor="text1"/>
          <w:lang w:val="es-ES"/>
        </w:rPr>
        <w:t xml:space="preserve">mejorar la calidad de vida y bienestar de las </w:t>
      </w:r>
      <w:r w:rsidRPr="00C82E06">
        <w:rPr>
          <w:rFonts w:ascii="Calibri" w:hAnsi="Calibri"/>
          <w:color w:val="000000" w:themeColor="text1"/>
          <w:lang w:val="es-ES"/>
        </w:rPr>
        <w:t xml:space="preserve">personas. </w:t>
      </w:r>
    </w:p>
    <w:p w:rsidR="00C82E06" w:rsidRDefault="00C82E06" w:rsidP="00087DF4">
      <w:pPr>
        <w:rPr>
          <w:rFonts w:ascii="Calibri" w:hAnsi="Calibri"/>
          <w:color w:val="000000" w:themeColor="text1"/>
          <w:lang w:val="es-ES"/>
        </w:rPr>
      </w:pPr>
    </w:p>
    <w:p w:rsidR="00087DF4" w:rsidRPr="00C82E06" w:rsidRDefault="00C82E06" w:rsidP="008603F1">
      <w:pPr>
        <w:jc w:val="both"/>
        <w:rPr>
          <w:rFonts w:ascii="Calibri" w:hAnsi="Calibri"/>
          <w:color w:val="000000" w:themeColor="text1"/>
          <w:lang w:val="es-ES"/>
        </w:rPr>
      </w:pPr>
      <w:r w:rsidRPr="00C82E06">
        <w:rPr>
          <w:rFonts w:ascii="Calibri" w:hAnsi="Calibri"/>
          <w:color w:val="000000" w:themeColor="text1"/>
          <w:lang w:val="es-ES"/>
        </w:rPr>
        <w:lastRenderedPageBreak/>
        <w:t xml:space="preserve">Estos programas impactan directamente </w:t>
      </w:r>
      <w:r w:rsidR="00661593">
        <w:rPr>
          <w:rFonts w:ascii="Calibri" w:hAnsi="Calibri"/>
          <w:color w:val="000000" w:themeColor="text1"/>
          <w:lang w:val="es-ES"/>
        </w:rPr>
        <w:t xml:space="preserve">en </w:t>
      </w:r>
      <w:r w:rsidRPr="00C82E06">
        <w:rPr>
          <w:rFonts w:ascii="Calibri" w:hAnsi="Calibri"/>
          <w:color w:val="000000" w:themeColor="text1"/>
          <w:lang w:val="es-ES"/>
        </w:rPr>
        <w:t>niños, adultos, adultos mayores, embarazadas, personas en situación de discapacidad y personas que requieren acondicionamiento físico específico.</w:t>
      </w:r>
      <w:r>
        <w:rPr>
          <w:rFonts w:ascii="Calibri" w:hAnsi="Calibri"/>
          <w:color w:val="000000" w:themeColor="text1"/>
          <w:lang w:val="es-ES"/>
        </w:rPr>
        <w:t xml:space="preserve"> Cabe destacar que los talleres, </w:t>
      </w:r>
      <w:r w:rsidR="00087DF4" w:rsidRPr="00C82E06">
        <w:rPr>
          <w:rFonts w:ascii="Calibri" w:hAnsi="Calibri"/>
          <w:color w:val="000000" w:themeColor="text1"/>
          <w:lang w:val="es-ES"/>
        </w:rPr>
        <w:t xml:space="preserve">además </w:t>
      </w:r>
      <w:r>
        <w:rPr>
          <w:rFonts w:ascii="Calibri" w:hAnsi="Calibri"/>
          <w:color w:val="000000" w:themeColor="text1"/>
          <w:lang w:val="es-ES"/>
        </w:rPr>
        <w:t xml:space="preserve">de promover </w:t>
      </w:r>
      <w:r w:rsidR="00087DF4" w:rsidRPr="00C82E06">
        <w:rPr>
          <w:rFonts w:ascii="Calibri" w:hAnsi="Calibri"/>
          <w:color w:val="000000" w:themeColor="text1"/>
          <w:lang w:val="es-ES"/>
        </w:rPr>
        <w:t xml:space="preserve">la actividad física han ido un paso más allá, </w:t>
      </w:r>
      <w:r>
        <w:rPr>
          <w:rFonts w:ascii="Calibri" w:hAnsi="Calibri"/>
          <w:color w:val="000000" w:themeColor="text1"/>
          <w:lang w:val="es-ES"/>
        </w:rPr>
        <w:t xml:space="preserve">generando </w:t>
      </w:r>
      <w:r w:rsidR="00661593">
        <w:rPr>
          <w:rFonts w:ascii="Calibri" w:hAnsi="Calibri"/>
          <w:color w:val="000000" w:themeColor="text1"/>
          <w:lang w:val="es-ES"/>
        </w:rPr>
        <w:t>cambios</w:t>
      </w:r>
      <w:r>
        <w:rPr>
          <w:rFonts w:ascii="Calibri" w:hAnsi="Calibri"/>
          <w:color w:val="000000" w:themeColor="text1"/>
          <w:lang w:val="es-ES"/>
        </w:rPr>
        <w:t xml:space="preserve"> positivo</w:t>
      </w:r>
      <w:r w:rsidR="00661593">
        <w:rPr>
          <w:rFonts w:ascii="Calibri" w:hAnsi="Calibri"/>
          <w:color w:val="000000" w:themeColor="text1"/>
          <w:lang w:val="es-ES"/>
        </w:rPr>
        <w:t>s</w:t>
      </w:r>
      <w:r>
        <w:rPr>
          <w:rFonts w:ascii="Calibri" w:hAnsi="Calibri"/>
          <w:color w:val="000000" w:themeColor="text1"/>
          <w:lang w:val="es-ES"/>
        </w:rPr>
        <w:t xml:space="preserve"> </w:t>
      </w:r>
      <w:r w:rsidR="00087DF4" w:rsidRPr="00C82E06">
        <w:rPr>
          <w:rFonts w:ascii="Calibri" w:hAnsi="Calibri"/>
          <w:color w:val="000000" w:themeColor="text1"/>
          <w:lang w:val="es-ES"/>
        </w:rPr>
        <w:t xml:space="preserve">tanto en la vida del que participa como en la de sus familiares. </w:t>
      </w:r>
    </w:p>
    <w:p w:rsidR="00087DF4" w:rsidRPr="00C82E06" w:rsidRDefault="00087DF4" w:rsidP="008603F1">
      <w:pPr>
        <w:jc w:val="both"/>
        <w:rPr>
          <w:rFonts w:ascii="Calibri" w:hAnsi="Calibri"/>
          <w:color w:val="000000" w:themeColor="text1"/>
          <w:lang w:val="es-ES"/>
        </w:rPr>
      </w:pPr>
    </w:p>
    <w:p w:rsidR="00087DF4" w:rsidRPr="00C82E06" w:rsidRDefault="00087DF4" w:rsidP="008603F1">
      <w:pPr>
        <w:jc w:val="both"/>
        <w:rPr>
          <w:rFonts w:ascii="Calibri" w:hAnsi="Calibri"/>
          <w:color w:val="000000" w:themeColor="text1"/>
          <w:lang w:val="es-ES"/>
        </w:rPr>
      </w:pPr>
      <w:r w:rsidRPr="00C82E06">
        <w:rPr>
          <w:rFonts w:ascii="Calibri" w:hAnsi="Calibri"/>
          <w:color w:val="000000" w:themeColor="text1"/>
          <w:lang w:val="es-ES"/>
        </w:rPr>
        <w:t xml:space="preserve">Actualmente McDonald’s ofrece 10 talleres </w:t>
      </w:r>
      <w:r w:rsidR="00C82E06">
        <w:rPr>
          <w:rFonts w:ascii="Calibri" w:hAnsi="Calibri"/>
          <w:color w:val="000000" w:themeColor="text1"/>
          <w:lang w:val="es-ES"/>
        </w:rPr>
        <w:t>en las principales municipalidades del país, entre las que destacan</w:t>
      </w:r>
      <w:r w:rsidRPr="00C82E06">
        <w:rPr>
          <w:rFonts w:ascii="Calibri" w:hAnsi="Calibri"/>
          <w:color w:val="000000" w:themeColor="text1"/>
          <w:lang w:val="es-ES"/>
        </w:rPr>
        <w:t>: Santiago, Maipú, Estación Central</w:t>
      </w:r>
      <w:r w:rsidR="00C82E06">
        <w:rPr>
          <w:rFonts w:ascii="Calibri" w:hAnsi="Calibri"/>
          <w:color w:val="000000" w:themeColor="text1"/>
          <w:lang w:val="es-ES"/>
        </w:rPr>
        <w:t xml:space="preserve"> y recientemente Ñuñoa. </w:t>
      </w:r>
    </w:p>
    <w:p w:rsidR="00087DF4" w:rsidRDefault="00087DF4" w:rsidP="00274CA9">
      <w:pPr>
        <w:rPr>
          <w:rFonts w:ascii="Calibri" w:hAnsi="Calibri"/>
          <w:highlight w:val="yellow"/>
          <w:lang w:val="es-ES"/>
        </w:rPr>
      </w:pPr>
      <w:r>
        <w:rPr>
          <w:rFonts w:ascii="Calibri" w:hAnsi="Calibri"/>
          <w:highlight w:val="yellow"/>
          <w:lang w:val="es-ES"/>
        </w:rPr>
        <w:t xml:space="preserve"> </w:t>
      </w:r>
    </w:p>
    <w:p w:rsidR="00733609" w:rsidRPr="00A13325" w:rsidRDefault="00733609" w:rsidP="00733609">
      <w:pPr>
        <w:shd w:val="clear" w:color="auto" w:fill="BFBFBF" w:themeFill="background1" w:themeFillShade="BF"/>
        <w:jc w:val="both"/>
        <w:rPr>
          <w:rFonts w:cstheme="minorHAnsi"/>
          <w:b/>
        </w:rPr>
      </w:pPr>
      <w:r w:rsidRPr="00A13325">
        <w:rPr>
          <w:rFonts w:cstheme="minorHAnsi"/>
          <w:b/>
        </w:rPr>
        <w:t>PERFIL DE LA COMPAÑÍA</w:t>
      </w:r>
    </w:p>
    <w:p w:rsidR="00733609" w:rsidRDefault="00733609" w:rsidP="00733609">
      <w:pPr>
        <w:jc w:val="both"/>
        <w:rPr>
          <w:rFonts w:cstheme="minorHAnsi"/>
        </w:rPr>
      </w:pPr>
    </w:p>
    <w:p w:rsidR="00733609" w:rsidRDefault="00733609" w:rsidP="00733609">
      <w:pPr>
        <w:jc w:val="both"/>
        <w:rPr>
          <w:rFonts w:cstheme="minorHAnsi"/>
          <w:lang w:val="es-ES"/>
        </w:rPr>
      </w:pPr>
      <w:r w:rsidRPr="00A13325">
        <w:rPr>
          <w:rFonts w:cstheme="minorHAnsi"/>
          <w:lang w:val="es-ES"/>
        </w:rPr>
        <w:t xml:space="preserve">Arcos Dorados es la mayor franquicia independiente de McDonald’s en el mundo, tiene presencia en 20 países de América Latina y el Caribe, operando más de 2.100 restaurantes con más de 90.000 empleados. </w:t>
      </w:r>
    </w:p>
    <w:p w:rsidR="00733609" w:rsidRPr="00A13325" w:rsidRDefault="00733609" w:rsidP="00733609">
      <w:pPr>
        <w:jc w:val="both"/>
        <w:rPr>
          <w:rFonts w:cstheme="minorHAnsi"/>
        </w:rPr>
      </w:pPr>
    </w:p>
    <w:p w:rsidR="00733609" w:rsidRPr="00A13325" w:rsidRDefault="00733609" w:rsidP="00733609">
      <w:pPr>
        <w:jc w:val="both"/>
        <w:rPr>
          <w:rFonts w:cstheme="minorHAnsi"/>
        </w:rPr>
      </w:pPr>
      <w:r w:rsidRPr="00A13325">
        <w:rPr>
          <w:rFonts w:cstheme="minorHAnsi"/>
          <w:lang w:val="es-ES"/>
        </w:rPr>
        <w:t xml:space="preserve">La compañía es un importante actor de la economía local, promoviendo el desarrollo de proveedores locales con más de un 90% de abastecimiento nacional. A su vez, cuenta con más de 5 mil colaboradores, siendo uno de los mayores empleadores de jóvenes en el país. </w:t>
      </w:r>
    </w:p>
    <w:p w:rsidR="00733609" w:rsidRPr="00733609" w:rsidRDefault="00733609" w:rsidP="00274CA9">
      <w:pPr>
        <w:rPr>
          <w:rFonts w:ascii="Calibri" w:hAnsi="Calibri"/>
          <w:highlight w:val="yellow"/>
        </w:rPr>
      </w:pPr>
    </w:p>
    <w:p w:rsidR="008025B2" w:rsidRPr="000B70AD" w:rsidRDefault="008025B2" w:rsidP="00274CA9">
      <w:pPr>
        <w:shd w:val="clear" w:color="auto" w:fill="A6A6A6" w:themeFill="background1" w:themeFillShade="A6"/>
        <w:rPr>
          <w:b/>
        </w:rPr>
      </w:pPr>
      <w:r w:rsidRPr="000B70AD">
        <w:rPr>
          <w:b/>
        </w:rPr>
        <w:t xml:space="preserve">OBJETIVOS </w:t>
      </w:r>
    </w:p>
    <w:p w:rsidR="00FC1AA0" w:rsidRPr="00C44E32" w:rsidRDefault="00FC1AA0" w:rsidP="00FC1AA0">
      <w:pPr>
        <w:rPr>
          <w:rFonts w:ascii="Calibri" w:hAnsi="Calibri"/>
        </w:rPr>
      </w:pPr>
    </w:p>
    <w:p w:rsidR="005B0D67" w:rsidRPr="008603F1" w:rsidRDefault="00AF0F2D" w:rsidP="008603F1">
      <w:pPr>
        <w:jc w:val="both"/>
        <w:rPr>
          <w:rFonts w:ascii="Calibri" w:hAnsi="Calibri"/>
          <w:b/>
        </w:rPr>
      </w:pPr>
      <w:r w:rsidRPr="008603F1">
        <w:rPr>
          <w:rFonts w:ascii="Calibri" w:hAnsi="Calibri"/>
          <w:b/>
        </w:rPr>
        <w:t xml:space="preserve">Objetivos: </w:t>
      </w:r>
    </w:p>
    <w:p w:rsidR="00921814" w:rsidRDefault="00921814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Posicionar a McDonald’s como una empresa comprometid</w:t>
      </w:r>
      <w:r w:rsidR="00032D02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con el deporte. </w:t>
      </w:r>
    </w:p>
    <w:p w:rsidR="00AF0F2D" w:rsidRDefault="00AF0F2D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Mejorar la calidad de vida de la población. </w:t>
      </w:r>
    </w:p>
    <w:p w:rsidR="00AF0F2D" w:rsidRDefault="00AF0F2D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Promover la actividad física desde temprana edad. </w:t>
      </w:r>
    </w:p>
    <w:p w:rsidR="00AF0F2D" w:rsidRDefault="00AF0F2D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Crear nuevos momentos de esparcimiento y recreación para las familias. </w:t>
      </w:r>
    </w:p>
    <w:p w:rsidR="00AF0F2D" w:rsidRDefault="00AF0F2D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Colaborar con la salud de la tercera edad. </w:t>
      </w:r>
    </w:p>
    <w:p w:rsidR="00AF0F2D" w:rsidRDefault="00AF0F2D" w:rsidP="008603F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Fortalecer los vínculos con cada comuna en la que opera McDonald’s. </w:t>
      </w:r>
    </w:p>
    <w:p w:rsidR="00AF0F2D" w:rsidRDefault="00AF0F2D" w:rsidP="008603F1">
      <w:pPr>
        <w:jc w:val="both"/>
        <w:rPr>
          <w:rFonts w:ascii="Calibri" w:hAnsi="Calibri"/>
        </w:rPr>
      </w:pPr>
    </w:p>
    <w:p w:rsidR="002C4BF8" w:rsidRDefault="002C4BF8" w:rsidP="002C4BF8">
      <w:pPr>
        <w:rPr>
          <w:rFonts w:ascii="Calibri" w:hAnsi="Calibri"/>
        </w:rPr>
      </w:pPr>
    </w:p>
    <w:p w:rsidR="008025B2" w:rsidRPr="005748C0" w:rsidRDefault="008025B2" w:rsidP="00274CA9">
      <w:pPr>
        <w:shd w:val="clear" w:color="auto" w:fill="A6A6A6" w:themeFill="background1" w:themeFillShade="A6"/>
        <w:rPr>
          <w:b/>
        </w:rPr>
      </w:pPr>
      <w:r w:rsidRPr="005748C0">
        <w:rPr>
          <w:b/>
        </w:rPr>
        <w:t xml:space="preserve">PÚBLICOS OBJETIVOS: </w:t>
      </w:r>
    </w:p>
    <w:p w:rsidR="002C4BF8" w:rsidRPr="005748C0" w:rsidRDefault="002C4BF8">
      <w:pPr>
        <w:rPr>
          <w:b/>
        </w:rPr>
      </w:pPr>
    </w:p>
    <w:p w:rsidR="002C4BF8" w:rsidRDefault="001E2C21" w:rsidP="002C4BF8">
      <w:pPr>
        <w:numPr>
          <w:ilvl w:val="0"/>
          <w:numId w:val="1"/>
        </w:numPr>
        <w:rPr>
          <w:rFonts w:ascii="Calibri" w:hAnsi="Calibri"/>
        </w:rPr>
      </w:pPr>
      <w:r w:rsidRPr="00EC270B">
        <w:rPr>
          <w:rFonts w:ascii="Calibri" w:hAnsi="Calibri"/>
        </w:rPr>
        <w:t>Municipalidades</w:t>
      </w:r>
    </w:p>
    <w:p w:rsidR="000B70AD" w:rsidRDefault="000B70AD" w:rsidP="002C4BF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Comunidad</w:t>
      </w:r>
      <w:r w:rsidR="00032D02">
        <w:rPr>
          <w:rFonts w:ascii="Calibri" w:hAnsi="Calibri"/>
        </w:rPr>
        <w:t>es</w:t>
      </w:r>
    </w:p>
    <w:p w:rsidR="000B70AD" w:rsidRPr="00EC270B" w:rsidRDefault="000B70AD" w:rsidP="002C4BF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Organizaciones comunales</w:t>
      </w:r>
    </w:p>
    <w:p w:rsidR="00EF66AD" w:rsidRDefault="001E2C21" w:rsidP="002C4BF8">
      <w:pPr>
        <w:numPr>
          <w:ilvl w:val="0"/>
          <w:numId w:val="1"/>
        </w:numPr>
        <w:rPr>
          <w:rFonts w:ascii="Calibri" w:hAnsi="Calibri"/>
        </w:rPr>
      </w:pPr>
      <w:r w:rsidRPr="00EC270B">
        <w:rPr>
          <w:rFonts w:ascii="Calibri" w:hAnsi="Calibri"/>
        </w:rPr>
        <w:t>Medios de comunicación.</w:t>
      </w:r>
    </w:p>
    <w:p w:rsidR="002C4BF8" w:rsidRPr="00EC270B" w:rsidRDefault="00EF66AD" w:rsidP="002C4BF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Autoridades</w:t>
      </w:r>
      <w:r w:rsidR="001E2C21" w:rsidRPr="00EC270B">
        <w:rPr>
          <w:rFonts w:ascii="Calibri" w:hAnsi="Calibri"/>
        </w:rPr>
        <w:t xml:space="preserve"> </w:t>
      </w:r>
    </w:p>
    <w:p w:rsidR="008025B2" w:rsidRDefault="008025B2"/>
    <w:p w:rsidR="00733609" w:rsidRDefault="00733609"/>
    <w:p w:rsidR="00733609" w:rsidRDefault="00733609"/>
    <w:p w:rsidR="00733609" w:rsidRDefault="00733609"/>
    <w:p w:rsidR="00733609" w:rsidRDefault="00733609"/>
    <w:p w:rsidR="00733609" w:rsidRDefault="00733609"/>
    <w:p w:rsidR="008025B2" w:rsidRPr="005748C0" w:rsidRDefault="008025B2" w:rsidP="00274CA9">
      <w:pPr>
        <w:shd w:val="clear" w:color="auto" w:fill="A6A6A6" w:themeFill="background1" w:themeFillShade="A6"/>
        <w:rPr>
          <w:b/>
        </w:rPr>
      </w:pPr>
      <w:r w:rsidRPr="005748C0">
        <w:rPr>
          <w:b/>
        </w:rPr>
        <w:t xml:space="preserve">EJECUCIÓN DEL PLAN: </w:t>
      </w:r>
    </w:p>
    <w:p w:rsidR="008025B2" w:rsidRDefault="008025B2"/>
    <w:p w:rsidR="005748C0" w:rsidRDefault="005748C0" w:rsidP="00CE73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Cada uno de los programas que McDonald’s ha implementado sigue la siguiente cronología: </w:t>
      </w:r>
    </w:p>
    <w:p w:rsidR="005748C0" w:rsidRDefault="005748C0" w:rsidP="00CE736C">
      <w:pPr>
        <w:jc w:val="both"/>
        <w:rPr>
          <w:rFonts w:ascii="Calibri" w:hAnsi="Calibri"/>
        </w:rPr>
      </w:pPr>
    </w:p>
    <w:p w:rsidR="005748C0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Acercamiento/necesidades:</w:t>
      </w:r>
      <w:r>
        <w:rPr>
          <w:rFonts w:ascii="Calibri" w:hAnsi="Calibri"/>
        </w:rPr>
        <w:t xml:space="preserve"> en una primera etapa McDonald’s presenta el programa Plan Vecino al Alcalde</w:t>
      </w:r>
      <w:r w:rsidR="00CE736C">
        <w:rPr>
          <w:rFonts w:ascii="Calibri" w:hAnsi="Calibri"/>
        </w:rPr>
        <w:t xml:space="preserve"> o jefe de Gabinete, </w:t>
      </w:r>
      <w:r>
        <w:rPr>
          <w:rFonts w:ascii="Calibri" w:hAnsi="Calibri"/>
        </w:rPr>
        <w:t>quien posteriormente deriva a la Dirección de Desarrollo Comunitario (D</w:t>
      </w:r>
      <w:r w:rsidR="00A37EDD">
        <w:rPr>
          <w:rFonts w:ascii="Calibri" w:hAnsi="Calibri"/>
        </w:rPr>
        <w:t>IDECO</w:t>
      </w:r>
      <w:r>
        <w:rPr>
          <w:rFonts w:ascii="Calibri" w:hAnsi="Calibri"/>
        </w:rPr>
        <w:t>)</w:t>
      </w:r>
      <w:r w:rsidR="00A37EDD">
        <w:rPr>
          <w:rFonts w:ascii="Calibri" w:hAnsi="Calibri"/>
        </w:rPr>
        <w:t xml:space="preserve">. Estos últimos, se encargan de </w:t>
      </w:r>
      <w:r>
        <w:rPr>
          <w:rFonts w:ascii="Calibri" w:hAnsi="Calibri"/>
        </w:rPr>
        <w:t>presenta</w:t>
      </w:r>
      <w:r w:rsidR="00A37EDD">
        <w:rPr>
          <w:rFonts w:ascii="Calibri" w:hAnsi="Calibri"/>
        </w:rPr>
        <w:t>r a la empresa</w:t>
      </w:r>
      <w:r>
        <w:rPr>
          <w:rFonts w:ascii="Calibri" w:hAnsi="Calibri"/>
        </w:rPr>
        <w:t xml:space="preserve"> las necesidades de la comuna</w:t>
      </w:r>
      <w:r w:rsidR="00A37EDD">
        <w:rPr>
          <w:rFonts w:ascii="Calibri" w:hAnsi="Calibri"/>
        </w:rPr>
        <w:t xml:space="preserve">. </w:t>
      </w:r>
    </w:p>
    <w:p w:rsidR="005748C0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Desarrollo del programa:</w:t>
      </w:r>
      <w:r>
        <w:rPr>
          <w:rFonts w:ascii="Calibri" w:hAnsi="Calibri"/>
        </w:rPr>
        <w:t xml:space="preserve"> una vez recibidas las necesidades de la comuna, el equipo de profesionales de Educación Física, con quienes trabaja McDonald’s</w:t>
      </w:r>
      <w:r w:rsidR="00CE736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prepara un programa específico para el grupo definido. </w:t>
      </w:r>
    </w:p>
    <w:p w:rsidR="005748C0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Aprobación del programa:</w:t>
      </w:r>
      <w:r>
        <w:rPr>
          <w:rFonts w:ascii="Calibri" w:hAnsi="Calibri"/>
        </w:rPr>
        <w:t xml:space="preserve"> el programa es enviado a la </w:t>
      </w:r>
      <w:r w:rsidR="00A37EDD">
        <w:rPr>
          <w:rFonts w:ascii="Calibri" w:hAnsi="Calibri"/>
        </w:rPr>
        <w:t xml:space="preserve">DIDECO </w:t>
      </w:r>
      <w:r>
        <w:rPr>
          <w:rFonts w:ascii="Calibri" w:hAnsi="Calibri"/>
        </w:rPr>
        <w:t xml:space="preserve">nuevamente para su aprobación. </w:t>
      </w:r>
    </w:p>
    <w:p w:rsidR="005748C0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Plan Piloto:</w:t>
      </w:r>
      <w:r>
        <w:rPr>
          <w:rFonts w:ascii="Calibri" w:hAnsi="Calibri"/>
        </w:rPr>
        <w:t xml:space="preserve"> una vez aprobado el programa, se inicia con un plan piloto de seis a ocho semanas, con la finalidad de medir la efectividad del curso y ver posibles áreas de mejora. </w:t>
      </w:r>
    </w:p>
    <w:p w:rsidR="005748C0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Evaluación:</w:t>
      </w:r>
      <w:r>
        <w:rPr>
          <w:rFonts w:ascii="Calibri" w:hAnsi="Calibri"/>
        </w:rPr>
        <w:t xml:space="preserve"> finalizadas las seis u ocho semanas, según sea el caso, el equipo de McDonald’s y el equipo a cargo de la actividad por parte de la Municipalidad califican cualitativa y cuantitativamente el taller. </w:t>
      </w:r>
    </w:p>
    <w:p w:rsidR="005748C0" w:rsidRPr="00AF0F2D" w:rsidRDefault="005748C0" w:rsidP="00CE736C">
      <w:pPr>
        <w:pStyle w:val="Prrafodelista"/>
        <w:numPr>
          <w:ilvl w:val="0"/>
          <w:numId w:val="9"/>
        </w:numPr>
        <w:jc w:val="both"/>
        <w:rPr>
          <w:rFonts w:ascii="Calibri" w:hAnsi="Calibri"/>
        </w:rPr>
      </w:pPr>
      <w:r w:rsidRPr="005530F8">
        <w:rPr>
          <w:rFonts w:ascii="Calibri" w:hAnsi="Calibri"/>
          <w:b/>
        </w:rPr>
        <w:t>Lanzamiento oficial:</w:t>
      </w:r>
      <w:r>
        <w:rPr>
          <w:rFonts w:ascii="Calibri" w:hAnsi="Calibri"/>
        </w:rPr>
        <w:t xml:space="preserve"> cuando la evaluación es positiva por ambas partes se realiza el lanzamiento oficial del taller, incorporandolo a los talleres gratuitos oficiales de la comuna. En esta etapa también se comienza a difundir en medios de comunicación y redes sociales. </w:t>
      </w:r>
    </w:p>
    <w:p w:rsidR="002C4BF8" w:rsidRDefault="002C4BF8" w:rsidP="00CE736C">
      <w:pPr>
        <w:jc w:val="both"/>
        <w:rPr>
          <w:highlight w:val="yellow"/>
        </w:rPr>
      </w:pPr>
    </w:p>
    <w:p w:rsidR="005748C0" w:rsidRPr="00AB3D3B" w:rsidRDefault="00733609" w:rsidP="00CE736C">
      <w:pPr>
        <w:jc w:val="both"/>
        <w:rPr>
          <w:b/>
        </w:rPr>
      </w:pPr>
      <w:r>
        <w:rPr>
          <w:b/>
        </w:rPr>
        <w:t>Talleres</w:t>
      </w:r>
      <w:r w:rsidR="005748C0" w:rsidRPr="00AB3D3B">
        <w:rPr>
          <w:b/>
        </w:rPr>
        <w:t xml:space="preserve"> actuales: </w:t>
      </w:r>
    </w:p>
    <w:p w:rsidR="005748C0" w:rsidRPr="00383622" w:rsidRDefault="005748C0" w:rsidP="00CE736C">
      <w:pPr>
        <w:jc w:val="both"/>
      </w:pPr>
    </w:p>
    <w:p w:rsidR="005748C0" w:rsidRPr="00383622" w:rsidRDefault="005748C0" w:rsidP="00CE736C">
      <w:pPr>
        <w:jc w:val="both"/>
      </w:pPr>
      <w:r w:rsidRPr="00383622">
        <w:rPr>
          <w:b/>
        </w:rPr>
        <w:t>Aquafit:</w:t>
      </w:r>
      <w:r w:rsidRPr="00383622">
        <w:t xml:space="preserve"> programa enfocad</w:t>
      </w:r>
      <w:r w:rsidR="00CE736C">
        <w:t>o</w:t>
      </w:r>
      <w:r w:rsidRPr="00383622">
        <w:t xml:space="preserve"> a adultos mayores, hombre y mujeres, que quieran mejorar su muscul</w:t>
      </w:r>
      <w:r w:rsidR="00A37EDD">
        <w:t>a</w:t>
      </w:r>
      <w:r w:rsidRPr="00383622">
        <w:t>tura con actividad física de bajo impacto</w:t>
      </w:r>
      <w:r w:rsidR="00383622" w:rsidRPr="00383622">
        <w:t xml:space="preserve"> al ser realizado en el agua. </w:t>
      </w:r>
    </w:p>
    <w:p w:rsidR="00383622" w:rsidRPr="00383622" w:rsidRDefault="00383622" w:rsidP="00CE736C">
      <w:pPr>
        <w:jc w:val="both"/>
      </w:pPr>
    </w:p>
    <w:p w:rsidR="00274CA9" w:rsidRDefault="00383622" w:rsidP="00CE736C">
      <w:pPr>
        <w:jc w:val="both"/>
      </w:pPr>
      <w:r w:rsidRPr="00383622">
        <w:rPr>
          <w:b/>
        </w:rPr>
        <w:t>Taller de natación:</w:t>
      </w:r>
      <w:r w:rsidRPr="00383622">
        <w:t xml:space="preserve"> curso para niños entre 7 y 12 años en que se les enseñan inicialmente técnicas de seguridad, luego técnicas para flotar y posteriormente se les enseñan las técnicas con brazos y piernas. </w:t>
      </w:r>
    </w:p>
    <w:p w:rsidR="00383622" w:rsidRDefault="00383622" w:rsidP="00CE736C">
      <w:pPr>
        <w:jc w:val="both"/>
      </w:pPr>
    </w:p>
    <w:p w:rsidR="00383622" w:rsidRDefault="00383622" w:rsidP="00CE736C">
      <w:pPr>
        <w:jc w:val="both"/>
      </w:pPr>
      <w:r w:rsidRPr="00383622">
        <w:rPr>
          <w:b/>
        </w:rPr>
        <w:t>Matronatación:</w:t>
      </w:r>
      <w:r>
        <w:t xml:space="preserve"> este taller promueve el apego entre padres e hijos menores de dos años, con técnicas que enseñan a los pequeños a flotar o a quedar boca arriba en caso de caer por accidente a una piscina. </w:t>
      </w:r>
    </w:p>
    <w:p w:rsidR="00383622" w:rsidRDefault="00383622" w:rsidP="00CE736C">
      <w:pPr>
        <w:jc w:val="both"/>
      </w:pPr>
    </w:p>
    <w:p w:rsidR="00383622" w:rsidRDefault="00383622" w:rsidP="00CE736C">
      <w:pPr>
        <w:jc w:val="both"/>
      </w:pPr>
      <w:r w:rsidRPr="00383622">
        <w:rPr>
          <w:b/>
        </w:rPr>
        <w:t>Actividad Física Adultos Mayores:</w:t>
      </w:r>
      <w:r>
        <w:t xml:space="preserve"> este programa en terreno, tiene como finalidad mejorar la calidad de vida de la tercera edad con ejercicios que fortalecen su musculatura, su flexibilidad y sincroninzación motora. No obstante, al ser muchos de ellos viudos (as)</w:t>
      </w:r>
      <w:r w:rsidR="00A37EDD">
        <w:t xml:space="preserve"> o vivir solos</w:t>
      </w:r>
      <w:r>
        <w:t xml:space="preserve"> este taller se convierte también en un espacio de recreació</w:t>
      </w:r>
      <w:r w:rsidR="00CE736C">
        <w:t xml:space="preserve">n. </w:t>
      </w:r>
    </w:p>
    <w:p w:rsidR="00383622" w:rsidRPr="00383622" w:rsidRDefault="00383622" w:rsidP="00CE736C">
      <w:pPr>
        <w:jc w:val="both"/>
        <w:rPr>
          <w:b/>
        </w:rPr>
      </w:pPr>
    </w:p>
    <w:p w:rsidR="00383622" w:rsidRDefault="00383622" w:rsidP="00CE736C">
      <w:pPr>
        <w:jc w:val="both"/>
      </w:pPr>
      <w:r w:rsidRPr="00383622">
        <w:rPr>
          <w:b/>
        </w:rPr>
        <w:t>Guatitas de Delantal:</w:t>
      </w:r>
      <w:r>
        <w:t xml:space="preserve"> este taller fue desarrollado específicamente para la organización “Guatitas de Delantal” de la Ilustre Municipalidad de Santiago, grupo que requiere mejorar su condición física previo a una intervención quirurgica. </w:t>
      </w:r>
    </w:p>
    <w:p w:rsidR="00AB3D3B" w:rsidRDefault="00AB3D3B" w:rsidP="00CE736C">
      <w:pPr>
        <w:jc w:val="both"/>
      </w:pPr>
    </w:p>
    <w:p w:rsidR="00AB3D3B" w:rsidRDefault="00AB3D3B" w:rsidP="00CE736C">
      <w:pPr>
        <w:jc w:val="both"/>
      </w:pPr>
      <w:r w:rsidRPr="00AB3D3B">
        <w:rPr>
          <w:b/>
        </w:rPr>
        <w:t>Taller de embarazadas:</w:t>
      </w:r>
      <w:r>
        <w:t xml:space="preserve"> este programa también trabaja con grupos específicos, en este caso mujeres en etapa de gestación que con autorización médica puedan realizar actividad física de bajo impacto. </w:t>
      </w:r>
    </w:p>
    <w:p w:rsidR="00383622" w:rsidRPr="00AB3D3B" w:rsidRDefault="00383622" w:rsidP="00CE736C">
      <w:pPr>
        <w:jc w:val="both"/>
        <w:rPr>
          <w:b/>
        </w:rPr>
      </w:pPr>
    </w:p>
    <w:p w:rsidR="00AB3D3B" w:rsidRDefault="00383622" w:rsidP="00CE736C">
      <w:pPr>
        <w:jc w:val="both"/>
      </w:pPr>
      <w:r w:rsidRPr="00AB3D3B">
        <w:rPr>
          <w:b/>
        </w:rPr>
        <w:t>Futbolito</w:t>
      </w:r>
      <w:r>
        <w:t>: este taller se imparte principalmente en verano</w:t>
      </w:r>
      <w:r w:rsidR="00AB3D3B">
        <w:t xml:space="preserve"> y busca promover el deporte en adolescentes con la finalidad de dism</w:t>
      </w:r>
      <w:r w:rsidR="00A37EDD">
        <w:t>i</w:t>
      </w:r>
      <w:r w:rsidR="00AB3D3B">
        <w:t>nuir distracciones negativas</w:t>
      </w:r>
      <w:r w:rsidR="00A37EDD">
        <w:t xml:space="preserve">. </w:t>
      </w:r>
    </w:p>
    <w:p w:rsidR="00A37EDD" w:rsidRDefault="00A37EDD" w:rsidP="00CE736C">
      <w:pPr>
        <w:jc w:val="both"/>
      </w:pPr>
    </w:p>
    <w:p w:rsidR="00AB3D3B" w:rsidRDefault="00AB3D3B" w:rsidP="00CE736C">
      <w:pPr>
        <w:jc w:val="both"/>
      </w:pPr>
      <w:r w:rsidRPr="00AB3D3B">
        <w:rPr>
          <w:b/>
        </w:rPr>
        <w:t>Tenis inclusivo:</w:t>
      </w:r>
      <w:r>
        <w:t xml:space="preserve"> este programa como su nombre lo dice es inclusivo, e invita a niños en situación de discapacidad a acercarse al deporte a través del tenis. </w:t>
      </w:r>
    </w:p>
    <w:p w:rsidR="00A37EDD" w:rsidRPr="00383622" w:rsidRDefault="00A37EDD" w:rsidP="00CE736C">
      <w:pPr>
        <w:jc w:val="both"/>
      </w:pPr>
      <w:r w:rsidRPr="001F0CEC">
        <w:rPr>
          <w:b/>
        </w:rPr>
        <w:t>Taller de tenis:</w:t>
      </w:r>
      <w:r w:rsidRPr="001F0CEC">
        <w:t xml:space="preserve"> este curso se imparte actualmente en la comuna de </w:t>
      </w:r>
      <w:r w:rsidRPr="00934EA3">
        <w:t>Ñuñoa a niños</w:t>
      </w:r>
      <w:r w:rsidR="001F0CEC" w:rsidRPr="00934EA3">
        <w:t xml:space="preserve"> </w:t>
      </w:r>
      <w:r w:rsidR="00934EA3" w:rsidRPr="00934EA3">
        <w:t>de</w:t>
      </w:r>
      <w:r w:rsidR="00934EA3">
        <w:t xml:space="preserve"> 8 años de edad promedio</w:t>
      </w:r>
      <w:r w:rsidR="001F0CEC" w:rsidRPr="001F0CEC">
        <w:t xml:space="preserve">, fomentando </w:t>
      </w:r>
      <w:r w:rsidR="00934EA3">
        <w:t xml:space="preserve">así </w:t>
      </w:r>
      <w:r w:rsidR="001F0CEC" w:rsidRPr="001F0CEC">
        <w:t xml:space="preserve">la actividad física en sectores vulnerables por medio de </w:t>
      </w:r>
      <w:r w:rsidR="00934EA3">
        <w:t xml:space="preserve">esta disciplina. </w:t>
      </w:r>
      <w:r w:rsidR="001F0CEC">
        <w:t xml:space="preserve"> </w:t>
      </w:r>
    </w:p>
    <w:p w:rsidR="00274CA9" w:rsidRPr="001A5F2F" w:rsidRDefault="00274CA9">
      <w:pPr>
        <w:rPr>
          <w:highlight w:val="yellow"/>
        </w:rPr>
      </w:pPr>
    </w:p>
    <w:p w:rsidR="008025B2" w:rsidRPr="000B70AD" w:rsidRDefault="008025B2" w:rsidP="00274CA9">
      <w:pPr>
        <w:shd w:val="clear" w:color="auto" w:fill="A6A6A6" w:themeFill="background1" w:themeFillShade="A6"/>
        <w:rPr>
          <w:b/>
        </w:rPr>
      </w:pPr>
      <w:r w:rsidRPr="000B70AD">
        <w:rPr>
          <w:b/>
        </w:rPr>
        <w:t>CANALES DE COMUNICACIÓN (INTERNO Y EXTERNO)</w:t>
      </w:r>
    </w:p>
    <w:p w:rsidR="008025B2" w:rsidRPr="009607EF" w:rsidRDefault="008025B2"/>
    <w:p w:rsidR="00AB3D3B" w:rsidRPr="00AB3D3B" w:rsidRDefault="00AB3D3B" w:rsidP="00AB3D3B">
      <w:pPr>
        <w:autoSpaceDE w:val="0"/>
        <w:autoSpaceDN w:val="0"/>
        <w:adjustRightInd w:val="0"/>
        <w:rPr>
          <w:rFonts w:ascii="Calibri" w:hAnsi="Calibri"/>
          <w:b/>
        </w:rPr>
      </w:pPr>
      <w:r w:rsidRPr="00AB3D3B">
        <w:rPr>
          <w:rFonts w:ascii="Calibri" w:hAnsi="Calibri"/>
          <w:b/>
        </w:rPr>
        <w:t xml:space="preserve">Canales interno: </w:t>
      </w:r>
    </w:p>
    <w:p w:rsidR="00AB3D3B" w:rsidRPr="000508CB" w:rsidRDefault="00AB3D3B" w:rsidP="000508C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0508CB">
        <w:rPr>
          <w:rFonts w:ascii="Calibri" w:hAnsi="Calibri"/>
        </w:rPr>
        <w:t xml:space="preserve">Cada uno de los programas que se lanzan por primera vez son comunicados a todos los colaboradores de la organización por medio de “carteleras” ubicadas en puntos estratégicos de la compañía. </w:t>
      </w:r>
    </w:p>
    <w:p w:rsidR="00AB3D3B" w:rsidRPr="00AB3D3B" w:rsidRDefault="00AB3D3B" w:rsidP="00AB3D3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AB3D3B">
        <w:rPr>
          <w:rFonts w:ascii="Calibri" w:hAnsi="Calibri"/>
        </w:rPr>
        <w:t xml:space="preserve">Asimismo, se desarrollan notas para el canal corporativos de Arcos Dorados en el que se presenta la iniciativa y algunos testimonios de los participantes. </w:t>
      </w:r>
    </w:p>
    <w:p w:rsidR="00AB3D3B" w:rsidRDefault="00AB3D3B" w:rsidP="009A78E2">
      <w:pPr>
        <w:autoSpaceDE w:val="0"/>
        <w:autoSpaceDN w:val="0"/>
        <w:adjustRightInd w:val="0"/>
        <w:rPr>
          <w:rFonts w:ascii="Calibri" w:hAnsi="Calibri"/>
        </w:rPr>
      </w:pPr>
    </w:p>
    <w:p w:rsidR="00AB3D3B" w:rsidRPr="00AB3D3B" w:rsidRDefault="00AB3D3B" w:rsidP="009A78E2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AB3D3B">
        <w:rPr>
          <w:rFonts w:ascii="Calibri" w:hAnsi="Calibri"/>
          <w:b/>
        </w:rPr>
        <w:t xml:space="preserve">Canales externos: </w:t>
      </w:r>
    </w:p>
    <w:p w:rsidR="00AB3D3B" w:rsidRDefault="00AB3D3B" w:rsidP="00AB3D3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Desarrollo y gestión de comunicado de prensa. </w:t>
      </w:r>
    </w:p>
    <w:p w:rsidR="00AB3D3B" w:rsidRDefault="00AB3D3B" w:rsidP="00AB3D3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Gestión de notas en medios de consumo masivo. </w:t>
      </w:r>
    </w:p>
    <w:p w:rsidR="00AB3D3B" w:rsidRDefault="00AB3D3B" w:rsidP="00AB3D3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Gestión de notas con medios de televisión. </w:t>
      </w:r>
    </w:p>
    <w:p w:rsidR="00AB3D3B" w:rsidRPr="00AB3D3B" w:rsidRDefault="00AB3D3B" w:rsidP="00AB3D3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Publicación de los talleres </w:t>
      </w:r>
      <w:r w:rsidR="00CE736C">
        <w:rPr>
          <w:rFonts w:ascii="Calibri" w:hAnsi="Calibri"/>
        </w:rPr>
        <w:t>en</w:t>
      </w:r>
      <w:r>
        <w:rPr>
          <w:rFonts w:ascii="Calibri" w:hAnsi="Calibri"/>
        </w:rPr>
        <w:t xml:space="preserve"> Diario La Tercera – Hub de Sustentabilidad. </w:t>
      </w:r>
    </w:p>
    <w:p w:rsidR="002C4BF8" w:rsidRPr="00A65DEE" w:rsidRDefault="002C4BF8"/>
    <w:p w:rsidR="008025B2" w:rsidRPr="008603F1" w:rsidRDefault="008025B2" w:rsidP="00274CA9">
      <w:pPr>
        <w:shd w:val="clear" w:color="auto" w:fill="A6A6A6" w:themeFill="background1" w:themeFillShade="A6"/>
        <w:rPr>
          <w:b/>
        </w:rPr>
      </w:pPr>
      <w:r w:rsidRPr="008603F1">
        <w:rPr>
          <w:b/>
        </w:rPr>
        <w:t>EVALUACIÓN CUANTITIVA</w:t>
      </w:r>
    </w:p>
    <w:p w:rsidR="002C4BF8" w:rsidRDefault="002C4BF8" w:rsidP="009A78E2"/>
    <w:p w:rsidR="000F421E" w:rsidRDefault="000F421E" w:rsidP="009A78E2">
      <w:r>
        <w:t>2017</w:t>
      </w:r>
    </w:p>
    <w:p w:rsidR="000F421E" w:rsidRPr="000F421E" w:rsidRDefault="000F421E" w:rsidP="000F421E">
      <w:r w:rsidRPr="000F421E">
        <w:rPr>
          <w:b/>
          <w:bCs/>
        </w:rPr>
        <w:t>PR</w:t>
      </w:r>
    </w:p>
    <w:p w:rsidR="000F421E" w:rsidRPr="000F421E" w:rsidRDefault="000F421E" w:rsidP="00CE736C">
      <w:pPr>
        <w:pStyle w:val="Prrafodelista"/>
        <w:numPr>
          <w:ilvl w:val="0"/>
          <w:numId w:val="15"/>
        </w:numPr>
      </w:pPr>
      <w:r w:rsidRPr="000F421E">
        <w:t>US$ 103.315  P</w:t>
      </w:r>
      <w:r w:rsidR="009102D1">
        <w:t>R</w:t>
      </w:r>
      <w:r w:rsidR="00A37EDD" w:rsidRPr="000F421E">
        <w:t xml:space="preserve">  value 2017 </w:t>
      </w:r>
    </w:p>
    <w:p w:rsidR="000F421E" w:rsidRPr="000F421E" w:rsidRDefault="000F421E" w:rsidP="00CE736C">
      <w:pPr>
        <w:pStyle w:val="Prrafodelista"/>
        <w:numPr>
          <w:ilvl w:val="0"/>
          <w:numId w:val="15"/>
        </w:numPr>
      </w:pPr>
      <w:r w:rsidRPr="000F421E">
        <w:t>18 P</w:t>
      </w:r>
      <w:r w:rsidR="00A37EDD" w:rsidRPr="000F421E">
        <w:t>ublicaciones 2018 </w:t>
      </w:r>
    </w:p>
    <w:p w:rsidR="000F421E" w:rsidRPr="000F421E" w:rsidRDefault="000F421E" w:rsidP="00CE736C">
      <w:pPr>
        <w:pStyle w:val="Prrafodelista"/>
        <w:numPr>
          <w:ilvl w:val="0"/>
          <w:numId w:val="15"/>
        </w:numPr>
      </w:pPr>
      <w:r w:rsidRPr="000F421E">
        <w:t xml:space="preserve">4 </w:t>
      </w:r>
      <w:r w:rsidR="00A37EDD" w:rsidRPr="000F421E">
        <w:t>entrevistas orgánicas. </w:t>
      </w:r>
    </w:p>
    <w:p w:rsidR="000F421E" w:rsidRDefault="000F421E" w:rsidP="000F421E"/>
    <w:p w:rsidR="000F421E" w:rsidRPr="000F421E" w:rsidRDefault="000F421E" w:rsidP="000F421E">
      <w:r w:rsidRPr="000F421E">
        <w:rPr>
          <w:b/>
          <w:bCs/>
        </w:rPr>
        <w:t>RELACIONAMIENTO: </w:t>
      </w:r>
    </w:p>
    <w:p w:rsidR="000F421E" w:rsidRPr="000F421E" w:rsidRDefault="000F421E" w:rsidP="00CE736C">
      <w:pPr>
        <w:pStyle w:val="Prrafodelista"/>
        <w:numPr>
          <w:ilvl w:val="0"/>
          <w:numId w:val="16"/>
        </w:numPr>
      </w:pPr>
      <w:r w:rsidRPr="000F421E">
        <w:lastRenderedPageBreak/>
        <w:t>2 A</w:t>
      </w:r>
      <w:r w:rsidR="00A37EDD" w:rsidRPr="000F421E">
        <w:t xml:space="preserve">utoridades </w:t>
      </w:r>
      <w:r w:rsidRPr="000F421E">
        <w:t xml:space="preserve"> </w:t>
      </w:r>
      <w:r w:rsidR="00A37EDD">
        <w:t>(</w:t>
      </w:r>
      <w:r w:rsidRPr="000F421E">
        <w:t>Alcalde Estación Central y Alcalde Lo Espejo</w:t>
      </w:r>
      <w:r w:rsidR="00A37EDD">
        <w:t>)</w:t>
      </w:r>
    </w:p>
    <w:p w:rsidR="00AB3D3B" w:rsidRDefault="00AB3D3B" w:rsidP="009A78E2"/>
    <w:p w:rsidR="000F421E" w:rsidRPr="00A65DEE" w:rsidRDefault="000F421E" w:rsidP="009A78E2">
      <w:r>
        <w:t>2018</w:t>
      </w:r>
    </w:p>
    <w:p w:rsidR="000F421E" w:rsidRPr="000F421E" w:rsidRDefault="000F421E" w:rsidP="000F421E">
      <w:pPr>
        <w:rPr>
          <w:rFonts w:ascii="Calibri" w:hAnsi="Calibri"/>
        </w:rPr>
      </w:pPr>
      <w:r w:rsidRPr="000F421E">
        <w:rPr>
          <w:rFonts w:ascii="Calibri" w:hAnsi="Calibri"/>
          <w:b/>
          <w:bCs/>
        </w:rPr>
        <w:t>PR</w:t>
      </w:r>
    </w:p>
    <w:p w:rsidR="000F421E" w:rsidRPr="00CE736C" w:rsidRDefault="000F421E" w:rsidP="00CE736C">
      <w:pPr>
        <w:pStyle w:val="Prrafodelista"/>
        <w:numPr>
          <w:ilvl w:val="0"/>
          <w:numId w:val="16"/>
        </w:numPr>
        <w:rPr>
          <w:rFonts w:ascii="Calibri" w:hAnsi="Calibri"/>
        </w:rPr>
      </w:pPr>
      <w:r w:rsidRPr="00CE736C">
        <w:rPr>
          <w:rFonts w:ascii="Calibri" w:hAnsi="Calibri"/>
        </w:rPr>
        <w:t>US$ 72.089  P</w:t>
      </w:r>
      <w:r w:rsidR="00A37EDD" w:rsidRPr="00CE736C">
        <w:rPr>
          <w:rFonts w:ascii="Calibri" w:hAnsi="Calibri"/>
        </w:rPr>
        <w:t xml:space="preserve">r  value 2018 </w:t>
      </w:r>
    </w:p>
    <w:p w:rsidR="000F421E" w:rsidRPr="00CE736C" w:rsidRDefault="000F421E" w:rsidP="00CE736C">
      <w:pPr>
        <w:pStyle w:val="Prrafodelista"/>
        <w:numPr>
          <w:ilvl w:val="0"/>
          <w:numId w:val="16"/>
        </w:numPr>
        <w:rPr>
          <w:rFonts w:ascii="Calibri" w:hAnsi="Calibri"/>
        </w:rPr>
      </w:pPr>
      <w:r w:rsidRPr="00CE736C">
        <w:rPr>
          <w:rFonts w:ascii="Calibri" w:hAnsi="Calibri"/>
        </w:rPr>
        <w:t>4 P</w:t>
      </w:r>
      <w:r w:rsidR="00A37EDD" w:rsidRPr="00CE736C">
        <w:rPr>
          <w:rFonts w:ascii="Calibri" w:hAnsi="Calibri"/>
        </w:rPr>
        <w:t>ublicaciones 2018 </w:t>
      </w:r>
    </w:p>
    <w:p w:rsidR="000F421E" w:rsidRPr="00CE736C" w:rsidRDefault="000F421E" w:rsidP="00CE736C">
      <w:pPr>
        <w:pStyle w:val="Prrafodelista"/>
        <w:numPr>
          <w:ilvl w:val="0"/>
          <w:numId w:val="16"/>
        </w:numPr>
        <w:rPr>
          <w:rFonts w:ascii="Calibri" w:hAnsi="Calibri"/>
        </w:rPr>
      </w:pPr>
      <w:r w:rsidRPr="00CE736C">
        <w:rPr>
          <w:rFonts w:ascii="Calibri" w:hAnsi="Calibri"/>
        </w:rPr>
        <w:t>2 E</w:t>
      </w:r>
      <w:r w:rsidR="00A37EDD" w:rsidRPr="00CE736C">
        <w:rPr>
          <w:rFonts w:ascii="Calibri" w:hAnsi="Calibri"/>
        </w:rPr>
        <w:t>ntrevistas orgánicas. </w:t>
      </w:r>
    </w:p>
    <w:p w:rsidR="000F421E" w:rsidRDefault="000F421E" w:rsidP="000F421E">
      <w:pPr>
        <w:rPr>
          <w:rFonts w:ascii="Calibri" w:hAnsi="Calibri"/>
        </w:rPr>
      </w:pPr>
    </w:p>
    <w:p w:rsidR="000F421E" w:rsidRPr="000F421E" w:rsidRDefault="000F421E" w:rsidP="000F421E">
      <w:pPr>
        <w:rPr>
          <w:rFonts w:ascii="Calibri" w:hAnsi="Calibri"/>
        </w:rPr>
      </w:pPr>
      <w:r w:rsidRPr="000F421E">
        <w:rPr>
          <w:rFonts w:ascii="Calibri" w:hAnsi="Calibri"/>
          <w:b/>
          <w:bCs/>
        </w:rPr>
        <w:t>RELACIONAMIENTO: </w:t>
      </w:r>
    </w:p>
    <w:p w:rsidR="000F421E" w:rsidRPr="00CE736C" w:rsidRDefault="000F421E" w:rsidP="00CE736C">
      <w:pPr>
        <w:pStyle w:val="Prrafodelista"/>
        <w:numPr>
          <w:ilvl w:val="0"/>
          <w:numId w:val="17"/>
        </w:numPr>
        <w:rPr>
          <w:rFonts w:ascii="Calibri" w:hAnsi="Calibri"/>
        </w:rPr>
      </w:pPr>
      <w:r w:rsidRPr="00CE736C">
        <w:rPr>
          <w:rFonts w:ascii="Calibri" w:hAnsi="Calibri"/>
        </w:rPr>
        <w:t>2 A</w:t>
      </w:r>
      <w:r w:rsidR="00A37EDD" w:rsidRPr="00CE736C">
        <w:rPr>
          <w:rFonts w:ascii="Calibri" w:hAnsi="Calibri"/>
        </w:rPr>
        <w:t xml:space="preserve">utoridades </w:t>
      </w:r>
      <w:r w:rsidRPr="00CE736C">
        <w:rPr>
          <w:rFonts w:ascii="Calibri" w:hAnsi="Calibri"/>
        </w:rPr>
        <w:t xml:space="preserve"> </w:t>
      </w:r>
      <w:r w:rsidR="00A37EDD">
        <w:rPr>
          <w:rFonts w:ascii="Calibri" w:hAnsi="Calibri"/>
        </w:rPr>
        <w:t>(</w:t>
      </w:r>
      <w:r w:rsidRPr="00CE736C">
        <w:rPr>
          <w:rFonts w:ascii="Calibri" w:hAnsi="Calibri"/>
        </w:rPr>
        <w:t>Alcalde Estación Central y Alcalde de Santiago</w:t>
      </w:r>
      <w:r w:rsidR="00A37EDD">
        <w:rPr>
          <w:rFonts w:ascii="Calibri" w:hAnsi="Calibri"/>
        </w:rPr>
        <w:t>)</w:t>
      </w:r>
    </w:p>
    <w:p w:rsidR="002C4BF8" w:rsidRDefault="002C4BF8" w:rsidP="00AB3D3B">
      <w:pPr>
        <w:rPr>
          <w:rFonts w:ascii="Calibri" w:hAnsi="Calibri"/>
          <w:highlight w:val="yellow"/>
        </w:rPr>
      </w:pPr>
    </w:p>
    <w:p w:rsidR="00CE736C" w:rsidRDefault="00CE736C" w:rsidP="00AB3D3B">
      <w:pPr>
        <w:rPr>
          <w:rFonts w:ascii="Calibri" w:hAnsi="Calibri"/>
          <w:highlight w:val="yellow"/>
        </w:rPr>
      </w:pPr>
    </w:p>
    <w:p w:rsidR="008025B2" w:rsidRPr="008603F1" w:rsidRDefault="008025B2" w:rsidP="00274CA9">
      <w:pPr>
        <w:shd w:val="clear" w:color="auto" w:fill="A6A6A6" w:themeFill="background1" w:themeFillShade="A6"/>
        <w:rPr>
          <w:b/>
        </w:rPr>
      </w:pPr>
      <w:bookmarkStart w:id="0" w:name="_GoBack"/>
      <w:bookmarkEnd w:id="0"/>
      <w:r w:rsidRPr="008603F1">
        <w:rPr>
          <w:b/>
        </w:rPr>
        <w:t>BENEFICIOS GENERADOS</w:t>
      </w:r>
    </w:p>
    <w:p w:rsidR="00274CA9" w:rsidRDefault="00274CA9"/>
    <w:p w:rsidR="00274CA9" w:rsidRDefault="00171694">
      <w:r>
        <w:t xml:space="preserve">Colaborar con las comunas en las que McDonald’s está presente </w:t>
      </w:r>
      <w:r w:rsidR="00CE736C">
        <w:t>h</w:t>
      </w:r>
      <w:r>
        <w:t xml:space="preserve">a tenido importantes beneficios para sus vecinos, entre las que destacamos: </w:t>
      </w:r>
    </w:p>
    <w:p w:rsidR="00171694" w:rsidRDefault="00171694"/>
    <w:p w:rsidR="00171694" w:rsidRDefault="002E62D5" w:rsidP="00171694">
      <w:pPr>
        <w:pStyle w:val="Prrafodelista"/>
        <w:numPr>
          <w:ilvl w:val="0"/>
          <w:numId w:val="11"/>
        </w:numPr>
      </w:pPr>
      <w:r>
        <w:t xml:space="preserve">Más </w:t>
      </w:r>
      <w:r w:rsidR="00100DB1" w:rsidRPr="002D5B7E">
        <w:t xml:space="preserve">de </w:t>
      </w:r>
      <w:r w:rsidR="002D5B7E" w:rsidRPr="002D5B7E">
        <w:t xml:space="preserve">7.000 </w:t>
      </w:r>
      <w:r w:rsidR="00171694" w:rsidRPr="002D5B7E">
        <w:t xml:space="preserve"> personas han sido impactadas</w:t>
      </w:r>
      <w:r w:rsidR="00171694">
        <w:t xml:space="preserve"> positivamente en los talleres. </w:t>
      </w:r>
    </w:p>
    <w:p w:rsidR="00171694" w:rsidRDefault="00171694" w:rsidP="00171694">
      <w:pPr>
        <w:pStyle w:val="Prrafodelista"/>
        <w:numPr>
          <w:ilvl w:val="0"/>
          <w:numId w:val="11"/>
        </w:numPr>
      </w:pPr>
      <w:r>
        <w:t xml:space="preserve">Actualmente participan </w:t>
      </w:r>
      <w:r w:rsidR="002D5B7E" w:rsidRPr="002D5B7E">
        <w:t xml:space="preserve">500 </w:t>
      </w:r>
      <w:r w:rsidRPr="002D5B7E">
        <w:t>personas</w:t>
      </w:r>
      <w:r>
        <w:t xml:space="preserve">. </w:t>
      </w:r>
    </w:p>
    <w:p w:rsidR="008025B2" w:rsidRDefault="00171694" w:rsidP="00E02E63">
      <w:pPr>
        <w:pStyle w:val="Prrafodelista"/>
        <w:numPr>
          <w:ilvl w:val="0"/>
          <w:numId w:val="11"/>
        </w:numPr>
      </w:pPr>
      <w:r>
        <w:t>La compañía ha logrado posicionarse como una empresa cons</w:t>
      </w:r>
      <w:r w:rsidR="006D7F03">
        <w:t>c</w:t>
      </w:r>
      <w:r>
        <w:t>iente con su entorno</w:t>
      </w:r>
      <w:r w:rsidR="002E62D5">
        <w:t xml:space="preserve"> y de la calidad de vida de las personas. </w:t>
      </w:r>
    </w:p>
    <w:p w:rsidR="002E62D5" w:rsidRDefault="002E62D5" w:rsidP="00E02E63">
      <w:pPr>
        <w:pStyle w:val="Prrafodelista"/>
        <w:numPr>
          <w:ilvl w:val="0"/>
          <w:numId w:val="11"/>
        </w:numPr>
      </w:pPr>
      <w:r>
        <w:t>McDonald’s ha fortalecido su compromiso con la actividad física, buscando cada año alianzas con nuevas Municipalidades y desarrollando programas innovadores</w:t>
      </w:r>
      <w:r w:rsidR="00D66AB2">
        <w:t xml:space="preserve"> que generen reales cambios en la población. </w:t>
      </w:r>
    </w:p>
    <w:p w:rsidR="00F15A59" w:rsidRDefault="00F15A59" w:rsidP="00E02E63">
      <w:pPr>
        <w:pStyle w:val="Prrafodelista"/>
        <w:numPr>
          <w:ilvl w:val="0"/>
          <w:numId w:val="11"/>
        </w:numPr>
      </w:pPr>
      <w:r>
        <w:t xml:space="preserve">Se ha fortalecido la relación de trabajo con las Municipalidad que trabaja actualmente, generando importantes vínculos con Estación Central y Maipú principamente. </w:t>
      </w:r>
    </w:p>
    <w:p w:rsidR="00D66AB2" w:rsidRPr="008025B2" w:rsidRDefault="00D66AB2" w:rsidP="00D66AB2">
      <w:pPr>
        <w:ind w:left="360"/>
      </w:pPr>
    </w:p>
    <w:p w:rsidR="008025B2" w:rsidRDefault="008025B2">
      <w:pPr>
        <w:rPr>
          <w:lang w:val="es-ES"/>
        </w:rPr>
      </w:pPr>
    </w:p>
    <w:p w:rsidR="008025B2" w:rsidRPr="00D51F50" w:rsidRDefault="00531E8D" w:rsidP="00531E8D">
      <w:pPr>
        <w:shd w:val="clear" w:color="auto" w:fill="BFBFBF" w:themeFill="background1" w:themeFillShade="BF"/>
        <w:rPr>
          <w:b/>
          <w:lang w:val="es-ES"/>
        </w:rPr>
      </w:pPr>
      <w:r w:rsidRPr="00D51F50">
        <w:rPr>
          <w:b/>
          <w:lang w:val="es-ES"/>
        </w:rPr>
        <w:t xml:space="preserve">ANEXOS </w:t>
      </w:r>
    </w:p>
    <w:p w:rsidR="00531E8D" w:rsidRDefault="00531E8D">
      <w:pPr>
        <w:rPr>
          <w:lang w:val="es-ES"/>
        </w:rPr>
      </w:pPr>
    </w:p>
    <w:p w:rsidR="00531E8D" w:rsidRDefault="00531E8D">
      <w:pPr>
        <w:rPr>
          <w:lang w:val="es-ES"/>
        </w:rPr>
      </w:pPr>
      <w:r>
        <w:rPr>
          <w:lang w:val="es-ES"/>
        </w:rPr>
        <w:t xml:space="preserve">Revisar principales publicaciones en prensa en el siguiente link </w:t>
      </w:r>
    </w:p>
    <w:p w:rsidR="00531E8D" w:rsidRDefault="002D7D94">
      <w:pPr>
        <w:rPr>
          <w:lang w:val="es-ES"/>
        </w:rPr>
      </w:pPr>
      <w:hyperlink r:id="rId7" w:history="1">
        <w:r w:rsidR="00D51F50" w:rsidRPr="00C06994">
          <w:rPr>
            <w:rStyle w:val="Hipervnculo"/>
            <w:lang w:val="es-ES"/>
          </w:rPr>
          <w:t>https://www.dropbox.com/sh/yhmvroibgtsbeer/AAA5oIXuyeOgyIe0xPNSzDuAa?dl=0</w:t>
        </w:r>
      </w:hyperlink>
    </w:p>
    <w:p w:rsidR="00D51F50" w:rsidRDefault="00D51F50">
      <w:pPr>
        <w:rPr>
          <w:lang w:val="es-ES"/>
        </w:rPr>
      </w:pPr>
    </w:p>
    <w:p w:rsidR="00531E8D" w:rsidRDefault="00531E8D">
      <w:pPr>
        <w:rPr>
          <w:lang w:val="es-ES"/>
        </w:rPr>
      </w:pPr>
      <w:r w:rsidRPr="009102D1">
        <w:rPr>
          <w:lang w:val="es-ES"/>
        </w:rPr>
        <w:t>Revisar PPT</w:t>
      </w:r>
      <w:r>
        <w:rPr>
          <w:lang w:val="es-ES"/>
        </w:rPr>
        <w:t xml:space="preserve"> </w:t>
      </w:r>
    </w:p>
    <w:p w:rsidR="00531E8D" w:rsidRDefault="002D7D94">
      <w:pPr>
        <w:rPr>
          <w:lang w:val="es-ES"/>
        </w:rPr>
      </w:pPr>
      <w:hyperlink r:id="rId8" w:history="1">
        <w:r w:rsidR="009102D1" w:rsidRPr="00C06994">
          <w:rPr>
            <w:rStyle w:val="Hipervnculo"/>
            <w:lang w:val="es-ES"/>
          </w:rPr>
          <w:t>https://www.dropbox.com/s/38wlrdshre14xto/Plan%20Vecino_Eikon%202019.pptx?dl=0</w:t>
        </w:r>
      </w:hyperlink>
    </w:p>
    <w:p w:rsidR="009102D1" w:rsidRDefault="009102D1">
      <w:pPr>
        <w:rPr>
          <w:lang w:val="es-ES"/>
        </w:rPr>
      </w:pPr>
    </w:p>
    <w:p w:rsidR="00531E8D" w:rsidRDefault="00531E8D">
      <w:pPr>
        <w:rPr>
          <w:lang w:val="es-ES"/>
        </w:rPr>
      </w:pPr>
      <w:r>
        <w:rPr>
          <w:lang w:val="es-ES"/>
        </w:rPr>
        <w:t xml:space="preserve">Revisar video de la campaña </w:t>
      </w:r>
    </w:p>
    <w:p w:rsidR="00531E8D" w:rsidRDefault="002D7D94">
      <w:pPr>
        <w:rPr>
          <w:lang w:val="es-ES"/>
        </w:rPr>
      </w:pPr>
      <w:hyperlink r:id="rId9" w:history="1">
        <w:r w:rsidR="00531E8D" w:rsidRPr="00C06994">
          <w:rPr>
            <w:rStyle w:val="Hipervnculo"/>
            <w:lang w:val="es-ES"/>
          </w:rPr>
          <w:t>https://www.dropbox.com/s/2fq8z87my71mgj7/VIDEO%201%20PLAN%20VERANO.mp4?dl=0</w:t>
        </w:r>
      </w:hyperlink>
    </w:p>
    <w:p w:rsidR="00531E8D" w:rsidRPr="008025B2" w:rsidRDefault="00531E8D">
      <w:pPr>
        <w:rPr>
          <w:lang w:val="es-ES"/>
        </w:rPr>
      </w:pPr>
    </w:p>
    <w:sectPr w:rsidR="00531E8D" w:rsidRPr="008025B2" w:rsidSect="007154C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94" w:rsidRDefault="002D7D94" w:rsidP="008603F1">
      <w:r>
        <w:separator/>
      </w:r>
    </w:p>
  </w:endnote>
  <w:endnote w:type="continuationSeparator" w:id="0">
    <w:p w:rsidR="002D7D94" w:rsidRDefault="002D7D94" w:rsidP="0086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94" w:rsidRDefault="002D7D94" w:rsidP="008603F1">
      <w:r>
        <w:separator/>
      </w:r>
    </w:p>
  </w:footnote>
  <w:footnote w:type="continuationSeparator" w:id="0">
    <w:p w:rsidR="002D7D94" w:rsidRDefault="002D7D94" w:rsidP="0086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F1" w:rsidRDefault="008603F1" w:rsidP="008603F1">
    <w:pPr>
      <w:pStyle w:val="Encabezado"/>
      <w:jc w:val="right"/>
    </w:pPr>
    <w:r>
      <w:rPr>
        <w:noProof/>
      </w:rPr>
      <w:drawing>
        <wp:inline distT="0" distB="0" distL="0" distR="0" wp14:anchorId="5070E732" wp14:editId="16623C90">
          <wp:extent cx="773723" cy="773723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_TheToken®_123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26" cy="78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F9"/>
    <w:multiLevelType w:val="hybridMultilevel"/>
    <w:tmpl w:val="34D2CC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B0F"/>
    <w:multiLevelType w:val="hybridMultilevel"/>
    <w:tmpl w:val="DED08514"/>
    <w:lvl w:ilvl="0" w:tplc="3B22D81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613D1"/>
    <w:multiLevelType w:val="hybridMultilevel"/>
    <w:tmpl w:val="F6F607B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FAC"/>
    <w:multiLevelType w:val="hybridMultilevel"/>
    <w:tmpl w:val="7F6A8956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C430F7"/>
    <w:multiLevelType w:val="hybridMultilevel"/>
    <w:tmpl w:val="BC742F68"/>
    <w:lvl w:ilvl="0" w:tplc="8910B6A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FC0001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632A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E81"/>
    <w:multiLevelType w:val="hybridMultilevel"/>
    <w:tmpl w:val="A1B6601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600BC"/>
    <w:multiLevelType w:val="hybridMultilevel"/>
    <w:tmpl w:val="D2B28E1E"/>
    <w:lvl w:ilvl="0" w:tplc="79C4C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C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3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86D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AB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2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E7D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9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9B1"/>
    <w:multiLevelType w:val="hybridMultilevel"/>
    <w:tmpl w:val="C074C430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1FC2239"/>
    <w:multiLevelType w:val="hybridMultilevel"/>
    <w:tmpl w:val="30BE74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04"/>
    <w:multiLevelType w:val="hybridMultilevel"/>
    <w:tmpl w:val="721E44C8"/>
    <w:lvl w:ilvl="0" w:tplc="3B22D81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528C8"/>
    <w:multiLevelType w:val="hybridMultilevel"/>
    <w:tmpl w:val="96C48200"/>
    <w:lvl w:ilvl="0" w:tplc="8910B6A8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B7B54"/>
    <w:multiLevelType w:val="hybridMultilevel"/>
    <w:tmpl w:val="11A0904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06C7"/>
    <w:multiLevelType w:val="hybridMultilevel"/>
    <w:tmpl w:val="499AEE30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D785240"/>
    <w:multiLevelType w:val="hybridMultilevel"/>
    <w:tmpl w:val="3872D9F4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0C69"/>
    <w:multiLevelType w:val="hybridMultilevel"/>
    <w:tmpl w:val="B00E82D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2"/>
    <w:rsid w:val="000119C7"/>
    <w:rsid w:val="000133A3"/>
    <w:rsid w:val="00032D02"/>
    <w:rsid w:val="000508CB"/>
    <w:rsid w:val="00057B23"/>
    <w:rsid w:val="00087DF4"/>
    <w:rsid w:val="000B70AD"/>
    <w:rsid w:val="000C6608"/>
    <w:rsid w:val="000D78DD"/>
    <w:rsid w:val="000F421E"/>
    <w:rsid w:val="00100DB1"/>
    <w:rsid w:val="0015327E"/>
    <w:rsid w:val="00171694"/>
    <w:rsid w:val="001A5F2F"/>
    <w:rsid w:val="001E2C21"/>
    <w:rsid w:val="001F0CEC"/>
    <w:rsid w:val="00200083"/>
    <w:rsid w:val="00240DAA"/>
    <w:rsid w:val="00274CA9"/>
    <w:rsid w:val="00275A7D"/>
    <w:rsid w:val="00281092"/>
    <w:rsid w:val="002C4BF8"/>
    <w:rsid w:val="002D5B7E"/>
    <w:rsid w:val="002D7D94"/>
    <w:rsid w:val="002E0803"/>
    <w:rsid w:val="002E62D5"/>
    <w:rsid w:val="002F0358"/>
    <w:rsid w:val="00376FCF"/>
    <w:rsid w:val="00383622"/>
    <w:rsid w:val="003A1A67"/>
    <w:rsid w:val="00421FD6"/>
    <w:rsid w:val="00454151"/>
    <w:rsid w:val="00531E8D"/>
    <w:rsid w:val="0054618E"/>
    <w:rsid w:val="005530F8"/>
    <w:rsid w:val="005748C0"/>
    <w:rsid w:val="005B0D67"/>
    <w:rsid w:val="00617C6F"/>
    <w:rsid w:val="006519B9"/>
    <w:rsid w:val="00661593"/>
    <w:rsid w:val="006D7F03"/>
    <w:rsid w:val="00701F53"/>
    <w:rsid w:val="007154C4"/>
    <w:rsid w:val="00717C7C"/>
    <w:rsid w:val="00733609"/>
    <w:rsid w:val="00790B53"/>
    <w:rsid w:val="00793964"/>
    <w:rsid w:val="007B7207"/>
    <w:rsid w:val="007C52A0"/>
    <w:rsid w:val="008025B2"/>
    <w:rsid w:val="008603F1"/>
    <w:rsid w:val="008C10DD"/>
    <w:rsid w:val="008E4787"/>
    <w:rsid w:val="009102D1"/>
    <w:rsid w:val="00921814"/>
    <w:rsid w:val="00934EA3"/>
    <w:rsid w:val="009607EF"/>
    <w:rsid w:val="0098395C"/>
    <w:rsid w:val="009A6EE7"/>
    <w:rsid w:val="009A78E2"/>
    <w:rsid w:val="009C1DBC"/>
    <w:rsid w:val="00A146B4"/>
    <w:rsid w:val="00A244B5"/>
    <w:rsid w:val="00A37EDD"/>
    <w:rsid w:val="00A5650C"/>
    <w:rsid w:val="00A65DEE"/>
    <w:rsid w:val="00AB3D3B"/>
    <w:rsid w:val="00AF0F2D"/>
    <w:rsid w:val="00B13F8A"/>
    <w:rsid w:val="00BE3EBB"/>
    <w:rsid w:val="00C34095"/>
    <w:rsid w:val="00C44E32"/>
    <w:rsid w:val="00C82E06"/>
    <w:rsid w:val="00C84A7F"/>
    <w:rsid w:val="00CE736C"/>
    <w:rsid w:val="00D06D3B"/>
    <w:rsid w:val="00D415D9"/>
    <w:rsid w:val="00D51F50"/>
    <w:rsid w:val="00D5295D"/>
    <w:rsid w:val="00D66AB2"/>
    <w:rsid w:val="00D87CF1"/>
    <w:rsid w:val="00DB2E4A"/>
    <w:rsid w:val="00DE62D0"/>
    <w:rsid w:val="00E04454"/>
    <w:rsid w:val="00E14B2A"/>
    <w:rsid w:val="00E252B5"/>
    <w:rsid w:val="00EA1073"/>
    <w:rsid w:val="00EC270B"/>
    <w:rsid w:val="00EE6A58"/>
    <w:rsid w:val="00EF66AD"/>
    <w:rsid w:val="00F06A94"/>
    <w:rsid w:val="00F15A59"/>
    <w:rsid w:val="00F25911"/>
    <w:rsid w:val="00F74D4E"/>
    <w:rsid w:val="00FB29BB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7D14ED"/>
  <w15:chartTrackingRefBased/>
  <w15:docId w15:val="{45945C2B-6D97-6845-8254-509941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C4B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C1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03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3F1"/>
  </w:style>
  <w:style w:type="paragraph" w:styleId="Piedepgina">
    <w:name w:val="footer"/>
    <w:basedOn w:val="Normal"/>
    <w:link w:val="PiedepginaCar"/>
    <w:uiPriority w:val="99"/>
    <w:unhideWhenUsed/>
    <w:rsid w:val="00860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F1"/>
  </w:style>
  <w:style w:type="paragraph" w:styleId="Textodeglobo">
    <w:name w:val="Balloon Text"/>
    <w:basedOn w:val="Normal"/>
    <w:link w:val="TextodegloboCar"/>
    <w:uiPriority w:val="99"/>
    <w:semiHidden/>
    <w:unhideWhenUsed/>
    <w:rsid w:val="00F74D4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D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1E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8wlrdshre14xto/Plan%20Vecino_Eikon%202019.ppt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yhmvroibgtsbeer/AAA5oIXuyeOgyIe0xPNSzDuA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2fq8z87my71mgj7/VIDEO%201%20PLAN%20VERANO.mp4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2019-05-13T19:23:00Z</dcterms:created>
  <dcterms:modified xsi:type="dcterms:W3CDTF">2019-05-31T19:20:00Z</dcterms:modified>
</cp:coreProperties>
</file>