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C66B9" w14:textId="6230F961" w:rsidR="00E14483" w:rsidRDefault="00490ECF" w:rsidP="006F6481">
      <w:pPr>
        <w:spacing w:line="276" w:lineRule="auto"/>
        <w:rPr>
          <w:rFonts w:ascii="Arial" w:hAnsi="Arial" w:cs="Arial"/>
          <w:b/>
          <w:color w:val="808080" w:themeColor="background1" w:themeShade="80"/>
          <w:sz w:val="28"/>
        </w:rPr>
      </w:pPr>
      <w:r>
        <w:rPr>
          <w:rFonts w:ascii="Arial" w:hAnsi="Arial" w:cs="Arial"/>
          <w:b/>
          <w:noProof/>
          <w:color w:val="FF0000"/>
          <w:sz w:val="32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9C628D6" wp14:editId="2DE45156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6159500" cy="3688715"/>
            <wp:effectExtent l="0" t="0" r="0" b="0"/>
            <wp:wrapThrough wrapText="bothSides">
              <wp:wrapPolygon edited="0">
                <wp:start x="0" y="0"/>
                <wp:lineTo x="0" y="21492"/>
                <wp:lineTo x="21555" y="21492"/>
                <wp:lineTo x="2155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Work Cafe primer capitul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368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71C14" w14:textId="77777777" w:rsidR="00AE1726" w:rsidRDefault="006F6481" w:rsidP="00AE1726">
      <w:pPr>
        <w:spacing w:line="276" w:lineRule="auto"/>
        <w:jc w:val="center"/>
        <w:rPr>
          <w:rFonts w:ascii="Euphemia UCAS" w:hAnsi="Euphemia UCAS" w:cs="Euphemia UCAS"/>
          <w:b/>
          <w:color w:val="808080" w:themeColor="background1" w:themeShade="80"/>
          <w:sz w:val="36"/>
          <w:szCs w:val="40"/>
        </w:rPr>
      </w:pPr>
      <w:r w:rsidRPr="00AE1726">
        <w:rPr>
          <w:rFonts w:ascii="Euphemia UCAS" w:hAnsi="Euphemia UCAS" w:cs="Euphemia UCAS" w:hint="cs"/>
          <w:b/>
          <w:color w:val="808080" w:themeColor="background1" w:themeShade="80"/>
          <w:sz w:val="36"/>
          <w:szCs w:val="40"/>
        </w:rPr>
        <w:t xml:space="preserve">Postulación Work Café Santander </w:t>
      </w:r>
    </w:p>
    <w:p w14:paraId="24BFFF7F" w14:textId="6ADA8807" w:rsidR="006F6481" w:rsidRPr="00AE1726" w:rsidRDefault="006F6481" w:rsidP="00AE1726">
      <w:pPr>
        <w:spacing w:line="276" w:lineRule="auto"/>
        <w:jc w:val="center"/>
        <w:rPr>
          <w:rFonts w:ascii="Euphemia UCAS" w:hAnsi="Euphemia UCAS" w:cs="Euphemia UCAS"/>
          <w:b/>
          <w:color w:val="808080" w:themeColor="background1" w:themeShade="80"/>
          <w:sz w:val="36"/>
          <w:szCs w:val="40"/>
        </w:rPr>
      </w:pPr>
      <w:r w:rsidRPr="00AE1726">
        <w:rPr>
          <w:rFonts w:ascii="Euphemia UCAS" w:hAnsi="Euphemia UCAS" w:cs="Euphemia UCAS" w:hint="cs"/>
          <w:b/>
          <w:color w:val="808080" w:themeColor="background1" w:themeShade="80"/>
          <w:sz w:val="36"/>
          <w:szCs w:val="40"/>
        </w:rPr>
        <w:t>Radio</w:t>
      </w:r>
      <w:r w:rsidR="00AE1726">
        <w:rPr>
          <w:rFonts w:ascii="Euphemia UCAS" w:hAnsi="Euphemia UCAS" w:cs="Euphemia UCAS"/>
          <w:b/>
          <w:color w:val="808080" w:themeColor="background1" w:themeShade="80"/>
          <w:sz w:val="36"/>
          <w:szCs w:val="40"/>
        </w:rPr>
        <w:t xml:space="preserve"> </w:t>
      </w:r>
      <w:r w:rsidRPr="00AE1726">
        <w:rPr>
          <w:rFonts w:ascii="Euphemia UCAS" w:hAnsi="Euphemia UCAS" w:cs="Euphemia UCAS" w:hint="cs"/>
          <w:b/>
          <w:color w:val="808080" w:themeColor="background1" w:themeShade="80"/>
          <w:sz w:val="36"/>
          <w:szCs w:val="40"/>
        </w:rPr>
        <w:t>Infinita</w:t>
      </w:r>
      <w:r w:rsidR="00AE1726">
        <w:rPr>
          <w:rFonts w:ascii="Euphemia UCAS" w:hAnsi="Euphemia UCAS" w:cs="Euphemia UCAS"/>
          <w:b/>
          <w:color w:val="808080" w:themeColor="background1" w:themeShade="80"/>
          <w:sz w:val="36"/>
          <w:szCs w:val="40"/>
        </w:rPr>
        <w:t xml:space="preserve"> </w:t>
      </w:r>
      <w:r w:rsidRPr="00AE1726">
        <w:rPr>
          <w:rFonts w:ascii="Euphemia UCAS" w:hAnsi="Euphemia UCAS" w:cs="Euphemia UCAS" w:hint="cs"/>
          <w:b/>
          <w:color w:val="808080" w:themeColor="background1" w:themeShade="80"/>
          <w:sz w:val="36"/>
          <w:szCs w:val="40"/>
        </w:rPr>
        <w:t>Premios Eikon</w:t>
      </w:r>
    </w:p>
    <w:p w14:paraId="01DCF78B" w14:textId="77777777" w:rsidR="00AE1726" w:rsidRDefault="00AE1726" w:rsidP="00A46F84">
      <w:pPr>
        <w:spacing w:line="276" w:lineRule="auto"/>
        <w:rPr>
          <w:rFonts w:ascii="Arial" w:hAnsi="Arial" w:cs="Arial"/>
          <w:b/>
          <w:color w:val="FF0000"/>
          <w:sz w:val="32"/>
        </w:rPr>
      </w:pPr>
      <w:r w:rsidRPr="006F6481">
        <w:rPr>
          <w:noProof/>
        </w:rPr>
        <w:drawing>
          <wp:anchor distT="0" distB="0" distL="114300" distR="114300" simplePos="0" relativeHeight="251659264" behindDoc="0" locked="0" layoutInCell="1" allowOverlap="1" wp14:anchorId="208AB652" wp14:editId="4B295E83">
            <wp:simplePos x="0" y="0"/>
            <wp:positionH relativeFrom="column">
              <wp:posOffset>1873885</wp:posOffset>
            </wp:positionH>
            <wp:positionV relativeFrom="paragraph">
              <wp:posOffset>220345</wp:posOffset>
            </wp:positionV>
            <wp:extent cx="1303020" cy="233680"/>
            <wp:effectExtent l="0" t="0" r="0" b="0"/>
            <wp:wrapThrough wrapText="bothSides">
              <wp:wrapPolygon edited="0">
                <wp:start x="842" y="0"/>
                <wp:lineTo x="0" y="11739"/>
                <wp:lineTo x="0" y="18783"/>
                <wp:lineTo x="21053" y="18783"/>
                <wp:lineTo x="21053" y="2348"/>
                <wp:lineTo x="2947" y="0"/>
                <wp:lineTo x="842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tander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481">
        <w:rPr>
          <w:rFonts w:ascii="Arial" w:hAnsi="Arial" w:cs="Arial"/>
          <w:b/>
          <w:color w:val="FF0000"/>
          <w:sz w:val="32"/>
        </w:rPr>
        <w:br w:type="page"/>
      </w:r>
    </w:p>
    <w:p w14:paraId="5743A26D" w14:textId="74C91DB1" w:rsidR="00AE1726" w:rsidRPr="00045A89" w:rsidRDefault="00045A89" w:rsidP="00045A89">
      <w:pPr>
        <w:pStyle w:val="Cuerpo"/>
        <w:shd w:val="clear" w:color="auto" w:fill="FF0000"/>
        <w:jc w:val="center"/>
        <w:rPr>
          <w:rStyle w:val="Ninguno"/>
          <w:rFonts w:ascii="Euphemia UCAS" w:eastAsia="Calibri" w:hAnsi="Euphemia UCAS" w:cs="Euphemia UCAS"/>
          <w:b/>
          <w:bCs/>
          <w:color w:val="FFFFFF" w:themeColor="background1"/>
          <w:sz w:val="28"/>
          <w:szCs w:val="22"/>
        </w:rPr>
      </w:pPr>
      <w:r w:rsidRPr="00045A89">
        <w:rPr>
          <w:rStyle w:val="Ninguno"/>
          <w:rFonts w:ascii="Euphemia UCAS" w:hAnsi="Euphemia UCAS" w:cs="Euphemia UCAS"/>
          <w:b/>
          <w:bCs/>
          <w:color w:val="FFFFFF" w:themeColor="background1"/>
          <w:sz w:val="28"/>
          <w:szCs w:val="22"/>
        </w:rPr>
        <w:lastRenderedPageBreak/>
        <w:t>PROGRAMA WORK CAFÉ SANTANDER RADIO INFINITA</w:t>
      </w:r>
    </w:p>
    <w:p w14:paraId="5373C6AB" w14:textId="77777777" w:rsidR="00AE1726" w:rsidRDefault="00AE1726" w:rsidP="00A46F84">
      <w:pPr>
        <w:spacing w:line="276" w:lineRule="auto"/>
        <w:rPr>
          <w:rFonts w:ascii="Arial" w:hAnsi="Arial" w:cs="Arial"/>
          <w:color w:val="FF0000"/>
          <w:sz w:val="22"/>
        </w:rPr>
      </w:pPr>
    </w:p>
    <w:p w14:paraId="7BA3A84C" w14:textId="46A56DD8" w:rsidR="00176335" w:rsidRPr="00A46F84" w:rsidRDefault="00956A1F" w:rsidP="00A46F84">
      <w:pPr>
        <w:spacing w:line="276" w:lineRule="auto"/>
        <w:rPr>
          <w:rFonts w:ascii="Arial" w:hAnsi="Arial" w:cs="Arial"/>
          <w:b/>
          <w:color w:val="FF0000"/>
          <w:sz w:val="32"/>
        </w:rPr>
      </w:pPr>
      <w:r w:rsidRPr="0082135A">
        <w:rPr>
          <w:rFonts w:ascii="Arial" w:hAnsi="Arial" w:cs="Arial"/>
          <w:color w:val="FF0000"/>
          <w:sz w:val="22"/>
        </w:rPr>
        <w:t>Categoría</w:t>
      </w:r>
      <w:r w:rsidR="0082135A" w:rsidRPr="0082135A">
        <w:rPr>
          <w:rFonts w:ascii="Arial" w:hAnsi="Arial" w:cs="Arial"/>
          <w:color w:val="FF0000"/>
          <w:sz w:val="22"/>
        </w:rPr>
        <w:t xml:space="preserve">: </w:t>
      </w:r>
      <w:r w:rsidR="00517125" w:rsidRPr="00517125">
        <w:rPr>
          <w:rFonts w:ascii="Arial" w:hAnsi="Arial" w:cs="Arial"/>
          <w:b/>
          <w:sz w:val="22"/>
          <w:szCs w:val="28"/>
        </w:rPr>
        <w:t>Publicaciones institucionales/multimedia</w:t>
      </w:r>
    </w:p>
    <w:p w14:paraId="4F244909" w14:textId="31D4E6AC" w:rsidR="00176335" w:rsidRPr="00507F57" w:rsidRDefault="00956A1F" w:rsidP="0004674D">
      <w:pPr>
        <w:spacing w:line="276" w:lineRule="auto"/>
        <w:rPr>
          <w:rFonts w:ascii="Arial" w:hAnsi="Arial" w:cs="Arial"/>
          <w:sz w:val="22"/>
        </w:rPr>
      </w:pPr>
      <w:r w:rsidRPr="0082135A">
        <w:rPr>
          <w:rFonts w:ascii="Arial" w:hAnsi="Arial" w:cs="Arial"/>
          <w:color w:val="FF0000"/>
          <w:sz w:val="22"/>
        </w:rPr>
        <w:t>Caso</w:t>
      </w:r>
      <w:r w:rsidR="0082135A" w:rsidRPr="0082135A">
        <w:rPr>
          <w:rFonts w:ascii="Arial" w:hAnsi="Arial" w:cs="Arial"/>
          <w:b/>
          <w:color w:val="FF0000"/>
          <w:sz w:val="22"/>
        </w:rPr>
        <w:t xml:space="preserve">: </w:t>
      </w:r>
      <w:r w:rsidRPr="00507F57">
        <w:rPr>
          <w:rFonts w:ascii="Arial" w:hAnsi="Arial" w:cs="Arial"/>
          <w:b/>
          <w:sz w:val="22"/>
          <w:szCs w:val="28"/>
        </w:rPr>
        <w:t xml:space="preserve">Programa </w:t>
      </w:r>
      <w:r w:rsidR="002813B0" w:rsidRPr="00507F57">
        <w:rPr>
          <w:rFonts w:ascii="Arial" w:hAnsi="Arial" w:cs="Arial"/>
          <w:b/>
          <w:sz w:val="22"/>
          <w:szCs w:val="28"/>
        </w:rPr>
        <w:t xml:space="preserve">Work/Café Santander en Radio </w:t>
      </w:r>
      <w:r w:rsidR="0082135A">
        <w:rPr>
          <w:rFonts w:ascii="Arial" w:hAnsi="Arial" w:cs="Arial"/>
          <w:b/>
          <w:sz w:val="22"/>
          <w:szCs w:val="28"/>
        </w:rPr>
        <w:t>Infinita</w:t>
      </w:r>
    </w:p>
    <w:p w14:paraId="4AE9A18D" w14:textId="2D3D8EAF" w:rsidR="00A92261" w:rsidRPr="00507F57" w:rsidRDefault="00956A1F" w:rsidP="0004674D">
      <w:pPr>
        <w:spacing w:line="276" w:lineRule="auto"/>
        <w:rPr>
          <w:rFonts w:ascii="Arial" w:hAnsi="Arial" w:cs="Arial"/>
          <w:sz w:val="22"/>
        </w:rPr>
      </w:pPr>
      <w:r w:rsidRPr="0082135A">
        <w:rPr>
          <w:rFonts w:ascii="Arial" w:hAnsi="Arial" w:cs="Arial"/>
          <w:color w:val="FF0000"/>
          <w:sz w:val="22"/>
        </w:rPr>
        <w:t>Compañía</w:t>
      </w:r>
      <w:r w:rsidR="0082135A" w:rsidRPr="0082135A">
        <w:rPr>
          <w:rFonts w:ascii="Arial" w:hAnsi="Arial" w:cs="Arial"/>
          <w:b/>
          <w:color w:val="FF0000"/>
          <w:sz w:val="22"/>
        </w:rPr>
        <w:t xml:space="preserve">: </w:t>
      </w:r>
      <w:r w:rsidR="00CF343B" w:rsidRPr="00507F57">
        <w:rPr>
          <w:rFonts w:ascii="Arial" w:hAnsi="Arial" w:cs="Arial"/>
          <w:b/>
          <w:sz w:val="22"/>
          <w:szCs w:val="28"/>
        </w:rPr>
        <w:t>Banco Santander</w:t>
      </w:r>
    </w:p>
    <w:p w14:paraId="72C2D296" w14:textId="28921A32" w:rsidR="00176335" w:rsidRPr="00507F57" w:rsidRDefault="00A92261" w:rsidP="0004674D">
      <w:pPr>
        <w:spacing w:line="276" w:lineRule="auto"/>
        <w:rPr>
          <w:rFonts w:ascii="Arial" w:hAnsi="Arial" w:cs="Arial"/>
          <w:sz w:val="22"/>
        </w:rPr>
      </w:pPr>
      <w:r w:rsidRPr="0082135A">
        <w:rPr>
          <w:rFonts w:ascii="Arial" w:hAnsi="Arial" w:cs="Arial"/>
          <w:color w:val="FF0000"/>
          <w:sz w:val="22"/>
        </w:rPr>
        <w:t>Departamento</w:t>
      </w:r>
      <w:r w:rsidR="0082135A" w:rsidRPr="0082135A">
        <w:rPr>
          <w:rFonts w:ascii="Arial" w:hAnsi="Arial" w:cs="Arial"/>
          <w:b/>
          <w:color w:val="FF0000"/>
          <w:sz w:val="22"/>
        </w:rPr>
        <w:t xml:space="preserve">: </w:t>
      </w:r>
      <w:r w:rsidRPr="00507F57">
        <w:rPr>
          <w:rFonts w:ascii="Arial" w:hAnsi="Arial" w:cs="Arial"/>
          <w:b/>
          <w:sz w:val="22"/>
          <w:szCs w:val="28"/>
        </w:rPr>
        <w:t xml:space="preserve">Comunicaciones </w:t>
      </w:r>
      <w:r w:rsidR="00A77EE9" w:rsidRPr="00507F57">
        <w:rPr>
          <w:rFonts w:ascii="Arial" w:hAnsi="Arial" w:cs="Arial"/>
          <w:b/>
          <w:sz w:val="22"/>
          <w:szCs w:val="28"/>
        </w:rPr>
        <w:t>Externas</w:t>
      </w:r>
    </w:p>
    <w:p w14:paraId="578CA4D4" w14:textId="07DE4B26" w:rsidR="00176335" w:rsidRPr="00507F57" w:rsidRDefault="00956A1F" w:rsidP="0004674D">
      <w:pPr>
        <w:spacing w:line="276" w:lineRule="auto"/>
        <w:rPr>
          <w:rFonts w:ascii="Arial" w:hAnsi="Arial" w:cs="Arial"/>
          <w:b/>
          <w:sz w:val="22"/>
        </w:rPr>
      </w:pPr>
      <w:r w:rsidRPr="0082135A">
        <w:rPr>
          <w:rFonts w:ascii="Arial" w:hAnsi="Arial" w:cs="Arial"/>
          <w:color w:val="FF0000"/>
          <w:sz w:val="22"/>
        </w:rPr>
        <w:t>Persona responsable del plan de comunicación</w:t>
      </w:r>
      <w:r w:rsidR="0082135A" w:rsidRPr="0082135A">
        <w:rPr>
          <w:rFonts w:ascii="Arial" w:hAnsi="Arial" w:cs="Arial"/>
          <w:b/>
          <w:color w:val="FF0000"/>
          <w:sz w:val="22"/>
        </w:rPr>
        <w:t xml:space="preserve">: </w:t>
      </w:r>
      <w:r w:rsidR="00CF343B" w:rsidRPr="00507F57">
        <w:rPr>
          <w:rFonts w:ascii="Arial" w:hAnsi="Arial" w:cs="Arial"/>
          <w:b/>
          <w:sz w:val="22"/>
          <w:szCs w:val="28"/>
        </w:rPr>
        <w:t>Roberto Sapag,</w:t>
      </w:r>
      <w:r w:rsidR="002813B0" w:rsidRPr="00507F57">
        <w:rPr>
          <w:rFonts w:ascii="Arial" w:hAnsi="Arial" w:cs="Arial"/>
          <w:b/>
          <w:sz w:val="22"/>
          <w:szCs w:val="28"/>
        </w:rPr>
        <w:t xml:space="preserve"> Gerente de </w:t>
      </w:r>
      <w:r w:rsidR="00A77EE9" w:rsidRPr="00507F57">
        <w:rPr>
          <w:rFonts w:ascii="Arial" w:hAnsi="Arial" w:cs="Arial"/>
          <w:b/>
          <w:sz w:val="22"/>
          <w:szCs w:val="28"/>
        </w:rPr>
        <w:t>Comunicaciones y Sostenibilidad de</w:t>
      </w:r>
      <w:r w:rsidR="002813B0" w:rsidRPr="00507F57">
        <w:rPr>
          <w:rFonts w:ascii="Arial" w:hAnsi="Arial" w:cs="Arial"/>
          <w:b/>
          <w:sz w:val="22"/>
          <w:szCs w:val="28"/>
        </w:rPr>
        <w:t xml:space="preserve"> </w:t>
      </w:r>
      <w:r w:rsidR="00CF343B" w:rsidRPr="00507F57">
        <w:rPr>
          <w:rFonts w:ascii="Arial" w:hAnsi="Arial" w:cs="Arial"/>
          <w:b/>
          <w:sz w:val="22"/>
          <w:szCs w:val="28"/>
        </w:rPr>
        <w:t>Banco Santander Chi</w:t>
      </w:r>
      <w:r w:rsidR="00507F57">
        <w:rPr>
          <w:rFonts w:ascii="Arial" w:hAnsi="Arial" w:cs="Arial"/>
          <w:b/>
          <w:sz w:val="22"/>
          <w:szCs w:val="28"/>
        </w:rPr>
        <w:t>le</w:t>
      </w:r>
    </w:p>
    <w:p w14:paraId="499C4044" w14:textId="1B743ECC" w:rsidR="00B9385F" w:rsidRPr="00507F57" w:rsidRDefault="00956A1F" w:rsidP="0004674D">
      <w:pPr>
        <w:spacing w:line="276" w:lineRule="auto"/>
        <w:jc w:val="both"/>
        <w:rPr>
          <w:rFonts w:ascii="Arial" w:hAnsi="Arial" w:cs="Arial"/>
          <w:sz w:val="22"/>
        </w:rPr>
      </w:pPr>
      <w:r w:rsidRPr="0082135A">
        <w:rPr>
          <w:rFonts w:ascii="Arial" w:hAnsi="Arial" w:cs="Arial"/>
          <w:color w:val="FF0000"/>
          <w:sz w:val="22"/>
        </w:rPr>
        <w:t>Tw</w:t>
      </w:r>
      <w:r w:rsidR="0082135A" w:rsidRPr="0082135A">
        <w:rPr>
          <w:rFonts w:ascii="Arial" w:hAnsi="Arial" w:cs="Arial"/>
          <w:color w:val="FF0000"/>
          <w:sz w:val="22"/>
        </w:rPr>
        <w:t xml:space="preserve">itter: </w:t>
      </w:r>
      <w:r w:rsidR="00A77EE9" w:rsidRPr="00507F57">
        <w:rPr>
          <w:rFonts w:ascii="Arial" w:hAnsi="Arial" w:cs="Arial"/>
          <w:b/>
          <w:sz w:val="22"/>
          <w:szCs w:val="28"/>
        </w:rPr>
        <w:t>@santanderchile</w:t>
      </w:r>
    </w:p>
    <w:p w14:paraId="778249C6" w14:textId="41BDB9B8" w:rsidR="00E4675F" w:rsidRPr="005F39A6" w:rsidRDefault="00E4675F" w:rsidP="0004674D">
      <w:pPr>
        <w:spacing w:line="276" w:lineRule="auto"/>
        <w:jc w:val="both"/>
        <w:rPr>
          <w:rFonts w:ascii="Arial Narrow" w:hAnsi="Arial Narrow" w:cs="Arial"/>
          <w:b/>
          <w:bCs/>
        </w:rPr>
      </w:pPr>
    </w:p>
    <w:p w14:paraId="6C92BAF3" w14:textId="5618306A" w:rsidR="005F39A6" w:rsidRPr="00005E68" w:rsidRDefault="00005E68" w:rsidP="005F39A6">
      <w:pPr>
        <w:rPr>
          <w:rFonts w:ascii="Arial" w:hAnsi="Arial" w:cs="Arial"/>
          <w:i/>
          <w:iCs/>
        </w:rPr>
      </w:pPr>
      <w:r w:rsidRPr="00005E68">
        <w:rPr>
          <w:rFonts w:ascii="Arial" w:hAnsi="Arial" w:cs="Arial"/>
          <w:i/>
          <w:iCs/>
        </w:rPr>
        <w:t>“</w:t>
      </w:r>
      <w:r w:rsidR="005F39A6" w:rsidRPr="00005E68">
        <w:rPr>
          <w:rFonts w:ascii="Arial" w:hAnsi="Arial" w:cs="Arial"/>
          <w:i/>
          <w:iCs/>
        </w:rPr>
        <w:t>Work/Café Santander por Radio Infinita, Mega Plus y Facebook live. Emprendimientos que inspiran, negocios que rompen moldes, tecnologías que hay que conquistar. Una vitrina para todos los que se atreven a emprender e innovar, de lunes a viernes a las 17 hrs. Para mover a ese emprendedor que llevas dentro</w:t>
      </w:r>
      <w:r w:rsidRPr="00005E68">
        <w:rPr>
          <w:rFonts w:ascii="Arial" w:hAnsi="Arial" w:cs="Arial"/>
          <w:i/>
          <w:iCs/>
        </w:rPr>
        <w:t>”</w:t>
      </w:r>
      <w:r w:rsidR="005F39A6" w:rsidRPr="00005E68">
        <w:rPr>
          <w:rFonts w:ascii="Arial" w:hAnsi="Arial" w:cs="Arial"/>
          <w:i/>
          <w:iCs/>
        </w:rPr>
        <w:t xml:space="preserve">. </w:t>
      </w:r>
    </w:p>
    <w:p w14:paraId="357A07A0" w14:textId="77777777" w:rsidR="00D02D12" w:rsidRPr="00AE1726" w:rsidRDefault="00D02D12" w:rsidP="008C053B">
      <w:pPr>
        <w:spacing w:line="276" w:lineRule="auto"/>
        <w:rPr>
          <w:rFonts w:ascii="Arial" w:hAnsi="Arial" w:cs="Arial"/>
        </w:rPr>
      </w:pPr>
    </w:p>
    <w:p w14:paraId="2156A561" w14:textId="4C4CF49A" w:rsidR="00F803D2" w:rsidRPr="0082135A" w:rsidRDefault="00F803D2" w:rsidP="0082135A">
      <w:pPr>
        <w:shd w:val="clear" w:color="auto" w:fill="FF0000"/>
        <w:spacing w:line="276" w:lineRule="auto"/>
        <w:rPr>
          <w:rFonts w:ascii="Arial" w:eastAsiaTheme="minorHAnsi" w:hAnsi="Arial" w:cs="Arial"/>
          <w:b/>
          <w:color w:val="FFFFFF" w:themeColor="background1"/>
          <w:sz w:val="22"/>
          <w:szCs w:val="28"/>
          <w:lang w:val="es-ES_tradnl" w:eastAsia="en-US"/>
        </w:rPr>
      </w:pPr>
      <w:r w:rsidRPr="0082135A">
        <w:rPr>
          <w:rFonts w:ascii="Arial" w:eastAsiaTheme="minorHAnsi" w:hAnsi="Arial" w:cs="Arial"/>
          <w:b/>
          <w:color w:val="FFFFFF" w:themeColor="background1"/>
          <w:sz w:val="22"/>
          <w:szCs w:val="28"/>
          <w:lang w:val="es-ES_tradnl" w:eastAsia="en-US"/>
        </w:rPr>
        <w:t>I</w:t>
      </w:r>
      <w:r w:rsidR="006C3F61" w:rsidRPr="0082135A">
        <w:rPr>
          <w:rFonts w:ascii="Arial" w:eastAsiaTheme="minorHAnsi" w:hAnsi="Arial" w:cs="Arial"/>
          <w:b/>
          <w:color w:val="FFFFFF" w:themeColor="background1"/>
          <w:sz w:val="22"/>
          <w:szCs w:val="28"/>
          <w:lang w:val="es-ES_tradnl" w:eastAsia="en-US"/>
        </w:rPr>
        <w:t>ntroducción/Planteo/Diagnóstico</w:t>
      </w:r>
    </w:p>
    <w:p w14:paraId="6B21B020" w14:textId="77777777" w:rsidR="0082135A" w:rsidRDefault="0082135A" w:rsidP="00D757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1884EF" w14:textId="50072166" w:rsidR="007C22D1" w:rsidRPr="007C22D1" w:rsidRDefault="0082135A" w:rsidP="007C22D1">
      <w:pPr>
        <w:jc w:val="both"/>
      </w:pPr>
      <w:r>
        <w:rPr>
          <w:rFonts w:ascii="Arial" w:hAnsi="Arial" w:cs="Arial"/>
          <w:sz w:val="22"/>
          <w:szCs w:val="22"/>
        </w:rPr>
        <w:t>Banco Santande</w:t>
      </w:r>
      <w:r w:rsidR="007C22D1">
        <w:rPr>
          <w:rFonts w:ascii="Arial" w:hAnsi="Arial" w:cs="Arial"/>
          <w:sz w:val="22"/>
          <w:szCs w:val="22"/>
        </w:rPr>
        <w:t>r es un banco universal que</w:t>
      </w:r>
      <w:r w:rsidR="007C22D1" w:rsidRPr="007C22D1">
        <w:rPr>
          <w:rFonts w:ascii="Arial" w:hAnsi="Arial" w:cs="Arial"/>
          <w:sz w:val="22"/>
          <w:szCs w:val="22"/>
        </w:rPr>
        <w:t xml:space="preserve"> atiende las necesidades de todo tipo de clientes: personas con distintos niveles de ingreso, empresas de diferente tamaño, corporaciones privadas e instituciones públicas. </w:t>
      </w:r>
      <w:r w:rsidR="007C22D1">
        <w:rPr>
          <w:rFonts w:ascii="Arial" w:hAnsi="Arial" w:cs="Arial"/>
          <w:sz w:val="22"/>
          <w:szCs w:val="22"/>
        </w:rPr>
        <w:t>Se rige por los principios de la banca responsable cuyo objetivo es determinar e</w:t>
      </w:r>
      <w:r w:rsidR="00517125">
        <w:rPr>
          <w:rFonts w:ascii="Arial" w:hAnsi="Arial" w:cs="Arial"/>
          <w:sz w:val="22"/>
          <w:szCs w:val="22"/>
        </w:rPr>
        <w:t>l</w:t>
      </w:r>
      <w:r w:rsidR="007C22D1">
        <w:rPr>
          <w:rFonts w:ascii="Arial" w:hAnsi="Arial" w:cs="Arial"/>
          <w:sz w:val="22"/>
          <w:szCs w:val="22"/>
        </w:rPr>
        <w:t xml:space="preserve"> rol de l</w:t>
      </w:r>
      <w:r w:rsidR="007C22D1" w:rsidRPr="007C22D1">
        <w:rPr>
          <w:rFonts w:ascii="Arial" w:hAnsi="Arial" w:cs="Arial"/>
          <w:sz w:val="22"/>
          <w:szCs w:val="22"/>
        </w:rPr>
        <w:t>a industria bancaria en la creación de un futuro sostenible.</w:t>
      </w:r>
      <w:r w:rsidR="007C22D1">
        <w:rPr>
          <w:rFonts w:ascii="Arial" w:hAnsi="Arial" w:cs="Arial"/>
          <w:sz w:val="22"/>
          <w:szCs w:val="22"/>
        </w:rPr>
        <w:t xml:space="preserve"> Es la segunda acción más transada.</w:t>
      </w:r>
    </w:p>
    <w:p w14:paraId="63A9075F" w14:textId="71C9B7D7" w:rsidR="007C22D1" w:rsidRDefault="007C22D1" w:rsidP="00E62DAE">
      <w:pPr>
        <w:rPr>
          <w:rFonts w:ascii="Arial" w:hAnsi="Arial" w:cs="Arial"/>
          <w:sz w:val="22"/>
          <w:szCs w:val="22"/>
        </w:rPr>
      </w:pPr>
    </w:p>
    <w:p w14:paraId="2706C88D" w14:textId="59447475" w:rsidR="008D78ED" w:rsidRDefault="008A4EF9" w:rsidP="008A4E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Banco Santander está desafiado y enf</w:t>
      </w:r>
      <w:r w:rsidR="0051712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cado en dar vida a su propósito que es contribuir al prog</w:t>
      </w:r>
      <w:r w:rsidR="00BC7BE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eso de las personas y las empresas. </w:t>
      </w:r>
      <w:r w:rsidR="007C22D1">
        <w:rPr>
          <w:rFonts w:ascii="Arial" w:hAnsi="Arial" w:cs="Arial"/>
          <w:sz w:val="22"/>
          <w:szCs w:val="22"/>
        </w:rPr>
        <w:t>El emprendimiento</w:t>
      </w:r>
      <w:r>
        <w:rPr>
          <w:rFonts w:ascii="Arial" w:hAnsi="Arial" w:cs="Arial"/>
          <w:sz w:val="22"/>
          <w:szCs w:val="22"/>
        </w:rPr>
        <w:t xml:space="preserve"> es un motor del progreso y como tal</w:t>
      </w:r>
      <w:r w:rsidR="00495CC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un tema prioritario para el Banco.</w:t>
      </w:r>
      <w:r w:rsidR="00517125">
        <w:rPr>
          <w:rFonts w:ascii="Arial" w:hAnsi="Arial" w:cs="Arial"/>
          <w:sz w:val="22"/>
          <w:szCs w:val="22"/>
        </w:rPr>
        <w:t xml:space="preserve"> </w:t>
      </w:r>
    </w:p>
    <w:p w14:paraId="5E683CB5" w14:textId="77777777" w:rsidR="008D78ED" w:rsidRDefault="008D78ED" w:rsidP="008A4EF9">
      <w:pPr>
        <w:jc w:val="both"/>
        <w:rPr>
          <w:rFonts w:ascii="Arial" w:hAnsi="Arial" w:cs="Arial"/>
          <w:sz w:val="22"/>
          <w:szCs w:val="22"/>
        </w:rPr>
      </w:pPr>
    </w:p>
    <w:p w14:paraId="40D3D4CB" w14:textId="4A489AD2" w:rsidR="007C22D1" w:rsidRDefault="00517125" w:rsidP="008A4E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bien los medios consideran el emprendimiento en sus pautas, existían muy pocos espacios para hablar de emprendimiento y con emprendedores en la búsqueda de contribuir a intercambiar buenas prácticas y promover las iniciativas que estaban surgiendo y que ubicaron a Chle en el tercer lugar del mundo en países con mayor </w:t>
      </w:r>
      <w:r>
        <w:rPr>
          <w:rFonts w:ascii="Arial" w:hAnsi="Arial" w:cs="Arial"/>
          <w:sz w:val="22"/>
          <w:szCs w:val="22"/>
        </w:rPr>
        <w:lastRenderedPageBreak/>
        <w:t xml:space="preserve">actividad emprendedora en etapas iniciales en el Global Entrepreneurship Monitor (GEM) 2018-2019. </w:t>
      </w:r>
    </w:p>
    <w:p w14:paraId="6115E4A6" w14:textId="77777777" w:rsidR="008A4EF9" w:rsidRDefault="008A4EF9" w:rsidP="008A4EF9">
      <w:pPr>
        <w:jc w:val="both"/>
        <w:rPr>
          <w:rFonts w:ascii="Arial" w:hAnsi="Arial" w:cs="Arial"/>
          <w:sz w:val="22"/>
          <w:szCs w:val="22"/>
        </w:rPr>
      </w:pPr>
    </w:p>
    <w:p w14:paraId="105BD9CB" w14:textId="77777777" w:rsidR="008D1335" w:rsidRDefault="008D1335" w:rsidP="008D1335">
      <w:pPr>
        <w:jc w:val="both"/>
        <w:rPr>
          <w:rFonts w:ascii="Arial" w:hAnsi="Arial" w:cs="Arial"/>
          <w:sz w:val="22"/>
          <w:szCs w:val="22"/>
        </w:rPr>
      </w:pPr>
    </w:p>
    <w:p w14:paraId="583DA975" w14:textId="14065A63" w:rsidR="00F803D2" w:rsidRPr="0082135A" w:rsidRDefault="006C3F61" w:rsidP="0082135A">
      <w:pPr>
        <w:shd w:val="clear" w:color="auto" w:fill="FF0000"/>
        <w:spacing w:line="276" w:lineRule="auto"/>
        <w:jc w:val="both"/>
        <w:rPr>
          <w:rFonts w:ascii="Arial" w:hAnsi="Arial" w:cs="Arial"/>
          <w:b/>
          <w:color w:val="FFFFFF" w:themeColor="background1"/>
        </w:rPr>
      </w:pPr>
      <w:r w:rsidRPr="0082135A">
        <w:rPr>
          <w:rFonts w:ascii="Arial" w:hAnsi="Arial" w:cs="Arial"/>
          <w:b/>
          <w:color w:val="FFFFFF" w:themeColor="background1"/>
        </w:rPr>
        <w:t>Propuesta/Enunciado</w:t>
      </w:r>
    </w:p>
    <w:p w14:paraId="0C6A1A71" w14:textId="77777777" w:rsidR="00CA6FB8" w:rsidRPr="00BD7260" w:rsidRDefault="00CA6FB8" w:rsidP="005F13D0">
      <w:pPr>
        <w:spacing w:line="276" w:lineRule="auto"/>
        <w:rPr>
          <w:rFonts w:ascii="Arial" w:hAnsi="Arial" w:cs="Arial"/>
          <w:sz w:val="22"/>
          <w:szCs w:val="22"/>
        </w:rPr>
      </w:pPr>
    </w:p>
    <w:p w14:paraId="259CDDD3" w14:textId="407633A7" w:rsidR="00495CC7" w:rsidRDefault="00495CC7" w:rsidP="008D1335">
      <w:pPr>
        <w:jc w:val="both"/>
        <w:rPr>
          <w:rFonts w:ascii="Arial" w:hAnsi="Arial" w:cs="Arial"/>
          <w:sz w:val="22"/>
          <w:szCs w:val="22"/>
        </w:rPr>
      </w:pPr>
      <w:r w:rsidRPr="00495CC7">
        <w:rPr>
          <w:rFonts w:ascii="Arial" w:hAnsi="Arial" w:cs="Arial"/>
          <w:sz w:val="22"/>
          <w:szCs w:val="22"/>
        </w:rPr>
        <w:t>Banco</w:t>
      </w:r>
      <w:r>
        <w:rPr>
          <w:rFonts w:ascii="Arial" w:hAnsi="Arial" w:cs="Arial"/>
          <w:sz w:val="22"/>
          <w:szCs w:val="22"/>
        </w:rPr>
        <w:t xml:space="preserve"> Santander ha desplegado un completo programa para apoyar el ecosistema del empredimiento. En 2016 rev</w:t>
      </w:r>
      <w:r w:rsidR="00BC7BE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l</w:t>
      </w:r>
      <w:r w:rsidR="00BC7BE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cionó la banca presencial con los Work Café, sucursales  abiertas a clientes y no clientes que ofrecen </w:t>
      </w:r>
      <w:r w:rsidRPr="00495CC7">
        <w:rPr>
          <w:rFonts w:ascii="Arial" w:hAnsi="Arial" w:cs="Arial"/>
          <w:sz w:val="22"/>
          <w:szCs w:val="22"/>
        </w:rPr>
        <w:t>cowork, sala de reuniones, Wifi, cafetería de especialidad y la tradicional asesoría financiera de la entidad bancaria.</w:t>
      </w:r>
      <w:r>
        <w:rPr>
          <w:rFonts w:ascii="Arial" w:hAnsi="Arial" w:cs="Arial"/>
          <w:sz w:val="22"/>
          <w:szCs w:val="22"/>
        </w:rPr>
        <w:t xml:space="preserve"> Y desde 2017 cuenta con una alianza con la </w:t>
      </w:r>
      <w:r w:rsidRPr="008A4EF9">
        <w:rPr>
          <w:rFonts w:ascii="Arial" w:hAnsi="Arial" w:cs="Arial"/>
          <w:sz w:val="22"/>
          <w:szCs w:val="22"/>
        </w:rPr>
        <w:t>Asociación de</w:t>
      </w:r>
      <w:r>
        <w:rPr>
          <w:rFonts w:ascii="Arial" w:hAnsi="Arial" w:cs="Arial"/>
          <w:sz w:val="22"/>
          <w:szCs w:val="22"/>
        </w:rPr>
        <w:t xml:space="preserve"> </w:t>
      </w:r>
      <w:r w:rsidRPr="008A4EF9">
        <w:rPr>
          <w:rFonts w:ascii="Arial" w:hAnsi="Arial" w:cs="Arial"/>
          <w:sz w:val="22"/>
          <w:szCs w:val="22"/>
        </w:rPr>
        <w:t>Emprendedores de Chile (Asech)</w:t>
      </w:r>
      <w:r>
        <w:rPr>
          <w:rFonts w:ascii="Arial" w:hAnsi="Arial" w:cs="Arial"/>
          <w:sz w:val="22"/>
          <w:szCs w:val="22"/>
        </w:rPr>
        <w:t xml:space="preserve"> </w:t>
      </w:r>
      <w:r w:rsidR="00E33264">
        <w:rPr>
          <w:rFonts w:ascii="Arial" w:hAnsi="Arial" w:cs="Arial"/>
          <w:sz w:val="22"/>
          <w:szCs w:val="22"/>
        </w:rPr>
        <w:t>a través de la cual se han generado espacios de colaboración.</w:t>
      </w:r>
    </w:p>
    <w:p w14:paraId="171596B6" w14:textId="32437ECA" w:rsidR="00E33264" w:rsidRDefault="00E33264" w:rsidP="008D1335">
      <w:pPr>
        <w:jc w:val="both"/>
        <w:rPr>
          <w:rFonts w:ascii="Arial" w:hAnsi="Arial" w:cs="Arial"/>
          <w:sz w:val="22"/>
          <w:szCs w:val="22"/>
        </w:rPr>
      </w:pPr>
    </w:p>
    <w:p w14:paraId="6FDE298B" w14:textId="4E71F286" w:rsidR="00E33264" w:rsidRDefault="00E33264" w:rsidP="00E332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en este contexto que en</w:t>
      </w:r>
      <w:r w:rsidR="00063036">
        <w:rPr>
          <w:rFonts w:ascii="Arial" w:hAnsi="Arial" w:cs="Arial"/>
          <w:sz w:val="22"/>
          <w:szCs w:val="22"/>
        </w:rPr>
        <w:t xml:space="preserve"> agosto de</w:t>
      </w:r>
      <w:r>
        <w:rPr>
          <w:rFonts w:ascii="Arial" w:hAnsi="Arial" w:cs="Arial"/>
          <w:sz w:val="22"/>
          <w:szCs w:val="22"/>
        </w:rPr>
        <w:t xml:space="preserve"> 2018 nace el programa Work Café Santander en Radio Zero (</w:t>
      </w:r>
      <w:r w:rsidRPr="008D1335">
        <w:rPr>
          <w:rFonts w:ascii="Arial" w:hAnsi="Arial" w:cs="Arial"/>
          <w:sz w:val="22"/>
          <w:szCs w:val="22"/>
        </w:rPr>
        <w:t>97.7 FM</w:t>
      </w:r>
      <w:r>
        <w:rPr>
          <w:rFonts w:ascii="Arial" w:hAnsi="Arial" w:cs="Arial"/>
          <w:sz w:val="22"/>
          <w:szCs w:val="22"/>
        </w:rPr>
        <w:t xml:space="preserve">), </w:t>
      </w:r>
      <w:r w:rsidRPr="008D1335">
        <w:rPr>
          <w:rFonts w:ascii="Arial" w:hAnsi="Arial" w:cs="Arial"/>
          <w:sz w:val="22"/>
          <w:szCs w:val="22"/>
        </w:rPr>
        <w:t>una vitrina para abordar</w:t>
      </w:r>
      <w:r>
        <w:rPr>
          <w:rFonts w:ascii="Arial" w:hAnsi="Arial" w:cs="Arial"/>
          <w:sz w:val="22"/>
          <w:szCs w:val="22"/>
        </w:rPr>
        <w:t>,</w:t>
      </w:r>
      <w:r w:rsidRPr="008D1335">
        <w:rPr>
          <w:rFonts w:ascii="Arial" w:hAnsi="Arial" w:cs="Arial"/>
          <w:sz w:val="22"/>
          <w:szCs w:val="22"/>
        </w:rPr>
        <w:t xml:space="preserve"> a través de distintos invitados</w:t>
      </w:r>
      <w:r>
        <w:rPr>
          <w:rFonts w:ascii="Arial" w:hAnsi="Arial" w:cs="Arial"/>
          <w:sz w:val="22"/>
          <w:szCs w:val="22"/>
        </w:rPr>
        <w:t>,</w:t>
      </w:r>
      <w:r w:rsidRPr="008D1335">
        <w:rPr>
          <w:rFonts w:ascii="Arial" w:hAnsi="Arial" w:cs="Arial"/>
          <w:sz w:val="22"/>
          <w:szCs w:val="22"/>
        </w:rPr>
        <w:t xml:space="preserve"> las principales tendencias en materia de emprendimiento e innovación, donde además se cuentan las experiencias de quienes decidieron emprender. La idea e</w:t>
      </w:r>
      <w:r>
        <w:rPr>
          <w:rFonts w:ascii="Arial" w:hAnsi="Arial" w:cs="Arial"/>
          <w:sz w:val="22"/>
          <w:szCs w:val="22"/>
        </w:rPr>
        <w:t>ra</w:t>
      </w:r>
      <w:r w:rsidRPr="008D1335">
        <w:rPr>
          <w:rFonts w:ascii="Arial" w:hAnsi="Arial" w:cs="Arial"/>
          <w:sz w:val="22"/>
          <w:szCs w:val="22"/>
        </w:rPr>
        <w:t xml:space="preserve"> compartir todos los aspectos que tiene el emprendimiento, derribar mitos y temores de manera de estimular el ecosistema de la innovación y </w:t>
      </w:r>
      <w:r>
        <w:rPr>
          <w:rFonts w:ascii="Arial" w:hAnsi="Arial" w:cs="Arial"/>
          <w:sz w:val="22"/>
          <w:szCs w:val="22"/>
        </w:rPr>
        <w:t>contribuir a la consolidación de los emprendedores</w:t>
      </w:r>
      <w:r w:rsidRPr="008D1335">
        <w:rPr>
          <w:rFonts w:ascii="Arial" w:hAnsi="Arial" w:cs="Arial"/>
          <w:sz w:val="22"/>
          <w:szCs w:val="22"/>
        </w:rPr>
        <w:t>.</w:t>
      </w:r>
    </w:p>
    <w:p w14:paraId="18CDCFBD" w14:textId="77777777" w:rsidR="00E33264" w:rsidRDefault="00E33264" w:rsidP="008D1335">
      <w:pPr>
        <w:jc w:val="both"/>
        <w:rPr>
          <w:rFonts w:ascii="Arial" w:hAnsi="Arial" w:cs="Arial"/>
          <w:sz w:val="22"/>
          <w:szCs w:val="22"/>
        </w:rPr>
      </w:pPr>
    </w:p>
    <w:p w14:paraId="1340671C" w14:textId="77777777" w:rsidR="00F01888" w:rsidRPr="007F0120" w:rsidRDefault="00F01888" w:rsidP="005F13D0">
      <w:pPr>
        <w:spacing w:line="276" w:lineRule="auto"/>
        <w:jc w:val="both"/>
        <w:rPr>
          <w:rFonts w:ascii="Arial" w:hAnsi="Arial" w:cs="Arial"/>
        </w:rPr>
      </w:pPr>
    </w:p>
    <w:p w14:paraId="6F952535" w14:textId="4A36E4E0" w:rsidR="005F4537" w:rsidRPr="0082135A" w:rsidRDefault="006C3F61" w:rsidP="0082135A">
      <w:pPr>
        <w:shd w:val="clear" w:color="auto" w:fill="FF0000"/>
        <w:spacing w:line="276" w:lineRule="auto"/>
        <w:rPr>
          <w:rFonts w:ascii="Arial" w:hAnsi="Arial" w:cs="Arial"/>
          <w:b/>
          <w:color w:val="FFFFFF" w:themeColor="background1"/>
        </w:rPr>
      </w:pPr>
      <w:r w:rsidRPr="0082135A">
        <w:rPr>
          <w:rFonts w:ascii="Arial" w:hAnsi="Arial" w:cs="Arial"/>
          <w:b/>
          <w:color w:val="FFFFFF" w:themeColor="background1"/>
        </w:rPr>
        <w:t>Desarrollo</w:t>
      </w:r>
      <w:r w:rsidR="0038261E" w:rsidRPr="0082135A">
        <w:rPr>
          <w:rFonts w:ascii="Arial" w:hAnsi="Arial" w:cs="Arial"/>
          <w:b/>
          <w:color w:val="FFFFFF" w:themeColor="background1"/>
        </w:rPr>
        <w:t xml:space="preserve"> </w:t>
      </w:r>
      <w:r w:rsidR="005F4537" w:rsidRPr="0082135A">
        <w:rPr>
          <w:rFonts w:ascii="Arial" w:hAnsi="Arial" w:cs="Arial"/>
          <w:b/>
          <w:color w:val="FFFFFF" w:themeColor="background1"/>
        </w:rPr>
        <w:t>/</w:t>
      </w:r>
      <w:r w:rsidR="0038261E" w:rsidRPr="0082135A">
        <w:rPr>
          <w:rFonts w:ascii="Arial" w:hAnsi="Arial" w:cs="Arial"/>
          <w:b/>
          <w:color w:val="FFFFFF" w:themeColor="background1"/>
        </w:rPr>
        <w:t xml:space="preserve"> </w:t>
      </w:r>
      <w:r w:rsidRPr="0082135A">
        <w:rPr>
          <w:rFonts w:ascii="Arial" w:hAnsi="Arial" w:cs="Arial"/>
          <w:b/>
          <w:color w:val="FFFFFF" w:themeColor="background1"/>
        </w:rPr>
        <w:t>Ejecución del programa</w:t>
      </w:r>
    </w:p>
    <w:p w14:paraId="02CC266F" w14:textId="77777777" w:rsidR="00507F57" w:rsidRDefault="00507F57" w:rsidP="008C664D">
      <w:pPr>
        <w:jc w:val="both"/>
        <w:rPr>
          <w:rFonts w:ascii="Arial" w:hAnsi="Arial" w:cs="Arial"/>
          <w:sz w:val="22"/>
          <w:szCs w:val="22"/>
        </w:rPr>
      </w:pPr>
    </w:p>
    <w:p w14:paraId="628BFF20" w14:textId="77777777" w:rsidR="00FD0E62" w:rsidRDefault="00FD0E62" w:rsidP="00FD0E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Durante 2018 el programa que se emitió de lunes a viernes de </w:t>
      </w:r>
      <w:r w:rsidRPr="008D1335">
        <w:rPr>
          <w:rFonts w:ascii="Arial" w:hAnsi="Arial" w:cs="Arial"/>
          <w:sz w:val="22"/>
          <w:szCs w:val="22"/>
        </w:rPr>
        <w:t xml:space="preserve">manera estable desde </w:t>
      </w:r>
      <w:r>
        <w:rPr>
          <w:rFonts w:ascii="Arial" w:hAnsi="Arial" w:cs="Arial"/>
          <w:sz w:val="22"/>
          <w:szCs w:val="22"/>
        </w:rPr>
        <w:t>una</w:t>
      </w:r>
      <w:r w:rsidRPr="008D1335">
        <w:rPr>
          <w:rFonts w:ascii="Arial" w:hAnsi="Arial" w:cs="Arial"/>
          <w:sz w:val="22"/>
          <w:szCs w:val="22"/>
        </w:rPr>
        <w:t xml:space="preserve"> sucursal Work/Café</w:t>
      </w:r>
      <w:r>
        <w:rPr>
          <w:rFonts w:ascii="Arial" w:hAnsi="Arial" w:cs="Arial"/>
          <w:sz w:val="22"/>
          <w:szCs w:val="22"/>
        </w:rPr>
        <w:t>.</w:t>
      </w:r>
      <w:r w:rsidRPr="008D1335">
        <w:rPr>
          <w:rFonts w:ascii="Arial" w:hAnsi="Arial" w:cs="Arial"/>
          <w:sz w:val="22"/>
          <w:szCs w:val="22"/>
        </w:rPr>
        <w:t xml:space="preserve"> </w:t>
      </w:r>
    </w:p>
    <w:p w14:paraId="2FC76157" w14:textId="77777777" w:rsidR="00FD0E62" w:rsidRDefault="00FD0E62" w:rsidP="00FD0E62">
      <w:pPr>
        <w:jc w:val="both"/>
        <w:rPr>
          <w:rFonts w:ascii="Arial" w:hAnsi="Arial" w:cs="Arial"/>
          <w:sz w:val="22"/>
          <w:szCs w:val="22"/>
        </w:rPr>
      </w:pPr>
    </w:p>
    <w:p w14:paraId="0EEE23F8" w14:textId="2D8962FD" w:rsidR="00FD0E62" w:rsidRPr="008D1335" w:rsidRDefault="00FD0E62" w:rsidP="00FD0E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2019 se dio un salto cualitativo</w:t>
      </w:r>
      <w:r w:rsidR="0018059B">
        <w:rPr>
          <w:rFonts w:ascii="Arial" w:hAnsi="Arial" w:cs="Arial"/>
          <w:sz w:val="22"/>
          <w:szCs w:val="22"/>
        </w:rPr>
        <w:t xml:space="preserve"> con el propósito de</w:t>
      </w:r>
      <w:r>
        <w:rPr>
          <w:rFonts w:ascii="Arial" w:hAnsi="Arial" w:cs="Arial"/>
          <w:sz w:val="22"/>
          <w:szCs w:val="22"/>
        </w:rPr>
        <w:t xml:space="preserve"> ampliar la cobertura y se pasó de una radiomesiora de cobertura regional (Santiago) a una nacional. Es así como hoy</w:t>
      </w:r>
      <w:r w:rsidR="003D2B34">
        <w:rPr>
          <w:rFonts w:ascii="Arial" w:hAnsi="Arial" w:cs="Arial"/>
          <w:sz w:val="22"/>
          <w:szCs w:val="22"/>
        </w:rPr>
        <w:t>, de lunes a vierntre entre 17:00 y 18:00 horas,</w:t>
      </w:r>
      <w:r>
        <w:rPr>
          <w:rFonts w:ascii="Arial" w:hAnsi="Arial" w:cs="Arial"/>
          <w:sz w:val="22"/>
          <w:szCs w:val="22"/>
        </w:rPr>
        <w:t xml:space="preserve"> WorkCafé Santander se transmite a través de Radio Infinita (100.1)</w:t>
      </w:r>
      <w:r w:rsidR="00A02BF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el canal de televisión Mega Plus</w:t>
      </w:r>
      <w:r w:rsidR="00A02BF7">
        <w:rPr>
          <w:rFonts w:ascii="Arial" w:hAnsi="Arial" w:cs="Arial"/>
          <w:sz w:val="22"/>
          <w:szCs w:val="22"/>
        </w:rPr>
        <w:t>, Facebook Santander Chile y www.infinita.cl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04CED34" w14:textId="77777777" w:rsidR="001367D4" w:rsidRPr="008D1335" w:rsidRDefault="001367D4" w:rsidP="008C664D">
      <w:pPr>
        <w:jc w:val="both"/>
        <w:rPr>
          <w:rFonts w:ascii="Arial" w:hAnsi="Arial" w:cs="Arial"/>
          <w:sz w:val="22"/>
          <w:szCs w:val="22"/>
        </w:rPr>
      </w:pPr>
    </w:p>
    <w:p w14:paraId="489DEAA3" w14:textId="76D0D488" w:rsidR="008C664D" w:rsidRPr="008D1335" w:rsidRDefault="00A02BF7" w:rsidP="008C66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El programa es conducido por la periodista Soledad Onetto</w:t>
      </w:r>
      <w:r w:rsidR="0018059B">
        <w:rPr>
          <w:rFonts w:ascii="Arial" w:hAnsi="Arial" w:cs="Arial"/>
          <w:sz w:val="22"/>
          <w:szCs w:val="22"/>
        </w:rPr>
        <w:t xml:space="preserve"> y la pauta se construye en forma coordinada entre el equipo de comunicaciones de Banco Santander y la producción de Radio Infinita.</w:t>
      </w:r>
    </w:p>
    <w:p w14:paraId="6D3F53B1" w14:textId="77777777" w:rsidR="008C664D" w:rsidRPr="008D1335" w:rsidRDefault="008C664D" w:rsidP="008C664D">
      <w:pPr>
        <w:jc w:val="both"/>
        <w:rPr>
          <w:rFonts w:ascii="Arial" w:hAnsi="Arial" w:cs="Arial"/>
          <w:sz w:val="22"/>
          <w:szCs w:val="22"/>
        </w:rPr>
      </w:pPr>
    </w:p>
    <w:p w14:paraId="0DC335A8" w14:textId="57AD6FC7" w:rsidR="00507F57" w:rsidRPr="0082135A" w:rsidRDefault="00507F57" w:rsidP="0082135A">
      <w:pPr>
        <w:shd w:val="clear" w:color="auto" w:fill="FF0000"/>
        <w:spacing w:line="276" w:lineRule="auto"/>
        <w:jc w:val="both"/>
        <w:rPr>
          <w:rFonts w:ascii="Arial" w:hAnsi="Arial" w:cs="Arial"/>
          <w:b/>
          <w:color w:val="FFFFFF" w:themeColor="background1"/>
        </w:rPr>
      </w:pPr>
      <w:r w:rsidRPr="0082135A">
        <w:rPr>
          <w:rFonts w:ascii="Arial" w:hAnsi="Arial" w:cs="Arial"/>
          <w:b/>
          <w:color w:val="FFFFFF" w:themeColor="background1"/>
        </w:rPr>
        <w:t>Resultados / Evaluación</w:t>
      </w:r>
    </w:p>
    <w:p w14:paraId="21E6475F" w14:textId="77777777" w:rsidR="003D2B34" w:rsidRDefault="003D2B34" w:rsidP="005B5686">
      <w:pPr>
        <w:jc w:val="both"/>
        <w:rPr>
          <w:rFonts w:ascii="Arial" w:hAnsi="Arial" w:cs="Arial"/>
          <w:sz w:val="22"/>
          <w:szCs w:val="22"/>
        </w:rPr>
      </w:pPr>
    </w:p>
    <w:p w14:paraId="3965986E" w14:textId="0E0FDDAE" w:rsidR="005B5686" w:rsidRDefault="005B5686" w:rsidP="005B56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espacio se ha consolidado como un aporte a la conversación sobre innovación y emprendimiento, lo que queda de manifiesto por el interés de participar como entrevistado y las interacciones generadas con las audiencias. </w:t>
      </w:r>
    </w:p>
    <w:p w14:paraId="11B80713" w14:textId="5FEDE476" w:rsidR="003D2B34" w:rsidRDefault="003D2B34" w:rsidP="005B5686">
      <w:pPr>
        <w:jc w:val="both"/>
        <w:rPr>
          <w:rFonts w:ascii="Arial" w:hAnsi="Arial" w:cs="Arial"/>
          <w:sz w:val="22"/>
          <w:szCs w:val="22"/>
        </w:rPr>
      </w:pPr>
    </w:p>
    <w:p w14:paraId="4462749C" w14:textId="61302A4E" w:rsidR="008D78ED" w:rsidRDefault="008D78ED" w:rsidP="005B56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Entre 2019 y 2020 se han emitido </w:t>
      </w:r>
      <w:r w:rsidR="00063036">
        <w:rPr>
          <w:rFonts w:ascii="Arial" w:hAnsi="Arial" w:cs="Arial"/>
          <w:sz w:val="22"/>
          <w:szCs w:val="22"/>
        </w:rPr>
        <w:t>más de 450 programas con cerca de 1400 emprendedores, científicos, economistas, autoridades y referentes de la innovación a nivel nacional e internacional</w:t>
      </w:r>
      <w:r>
        <w:rPr>
          <w:rFonts w:ascii="Arial" w:hAnsi="Arial" w:cs="Arial"/>
          <w:sz w:val="22"/>
          <w:szCs w:val="22"/>
        </w:rPr>
        <w:t>.</w:t>
      </w:r>
    </w:p>
    <w:p w14:paraId="3E78F2BE" w14:textId="77777777" w:rsidR="008D78ED" w:rsidRDefault="008D78ED" w:rsidP="005B5686">
      <w:pPr>
        <w:jc w:val="both"/>
        <w:rPr>
          <w:rFonts w:ascii="Arial" w:hAnsi="Arial" w:cs="Arial"/>
          <w:sz w:val="22"/>
          <w:szCs w:val="22"/>
        </w:rPr>
      </w:pPr>
    </w:p>
    <w:p w14:paraId="791AA705" w14:textId="1FA7B0C2" w:rsidR="00063036" w:rsidRDefault="003D2B34" w:rsidP="005B56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lo que ha transcurrido de 2020 ya van 381 invitados y Radio Infinita consolida su liderazgo entre sus competidores entre 17:00 y 18:00 horas</w:t>
      </w:r>
      <w:r w:rsidR="00063036">
        <w:rPr>
          <w:rFonts w:ascii="Arial" w:hAnsi="Arial" w:cs="Arial"/>
          <w:sz w:val="22"/>
          <w:szCs w:val="22"/>
        </w:rPr>
        <w:t xml:space="preserve"> aumentando en más de un punto de audiencia desde septiembre de 2019 hasta ahora.</w:t>
      </w:r>
    </w:p>
    <w:p w14:paraId="09957C0C" w14:textId="77777777" w:rsidR="005B5686" w:rsidRDefault="005B5686" w:rsidP="005B5686">
      <w:pPr>
        <w:jc w:val="both"/>
        <w:rPr>
          <w:rFonts w:ascii="Arial" w:hAnsi="Arial" w:cs="Arial"/>
          <w:sz w:val="22"/>
          <w:szCs w:val="22"/>
        </w:rPr>
      </w:pPr>
    </w:p>
    <w:p w14:paraId="60B7B881" w14:textId="1A858FD4" w:rsidR="003148E9" w:rsidRPr="003148E9" w:rsidRDefault="003148E9" w:rsidP="003148E9">
      <w:pPr>
        <w:spacing w:line="276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04CF2BD0" w14:textId="7966083E" w:rsidR="009E4017" w:rsidRPr="003148E9" w:rsidRDefault="009E4017" w:rsidP="005F13D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5A573A5E" w14:textId="5F670E20" w:rsidR="009E4017" w:rsidRDefault="009E4017" w:rsidP="005F13D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F95C3A2" w14:textId="7F7EE7CD" w:rsidR="009E4017" w:rsidRDefault="009E4017" w:rsidP="005F13D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28FAE64" w14:textId="1D22032E" w:rsidR="009E4017" w:rsidRDefault="009E4017" w:rsidP="005F13D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CE0AED0" w14:textId="129F36C2" w:rsidR="009E4017" w:rsidRDefault="009E4017" w:rsidP="005F13D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A5C9F50" w14:textId="1E5879F2" w:rsidR="009E4017" w:rsidRDefault="009E4017" w:rsidP="005F13D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08D321C" w14:textId="34BDD8F8" w:rsidR="00C21BA4" w:rsidRDefault="00C21BA4" w:rsidP="005F13D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3B02F45" w14:textId="72397543" w:rsidR="00427C1D" w:rsidRPr="007F0120" w:rsidRDefault="00427C1D" w:rsidP="005F13D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sectPr w:rsidR="00427C1D" w:rsidRPr="007F0120" w:rsidSect="00AE1726">
      <w:headerReference w:type="default" r:id="rId9"/>
      <w:footerReference w:type="even" r:id="rId10"/>
      <w:footerReference w:type="default" r:id="rId11"/>
      <w:pgSz w:w="12240" w:h="15840"/>
      <w:pgMar w:top="1701" w:right="2347" w:bottom="506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8B1C8" w14:textId="77777777" w:rsidR="005859AE" w:rsidRDefault="005859AE" w:rsidP="0030095F">
      <w:r>
        <w:separator/>
      </w:r>
    </w:p>
  </w:endnote>
  <w:endnote w:type="continuationSeparator" w:id="0">
    <w:p w14:paraId="66A93F01" w14:textId="77777777" w:rsidR="005859AE" w:rsidRDefault="005859AE" w:rsidP="0030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55412609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F69CCF6" w14:textId="42F65839" w:rsidR="001F0094" w:rsidRDefault="001F0094" w:rsidP="009B312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24A173A" w14:textId="77777777" w:rsidR="001F0094" w:rsidRDefault="001F0094" w:rsidP="001F00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  <w:color w:val="FF0000"/>
      </w:rPr>
      <w:id w:val="-142326230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C494AA0" w14:textId="1D8B3A9F" w:rsidR="001F0094" w:rsidRPr="0004674D" w:rsidRDefault="001F0094" w:rsidP="0004674D">
        <w:pPr>
          <w:pStyle w:val="Piedepgina"/>
          <w:framePr w:wrap="none" w:vAnchor="text" w:hAnchor="page" w:x="15201" w:y="14"/>
          <w:rPr>
            <w:rStyle w:val="Nmerodepgina"/>
            <w:color w:val="FF0000"/>
          </w:rPr>
        </w:pPr>
        <w:r w:rsidRPr="0004674D">
          <w:rPr>
            <w:rStyle w:val="Nmerodepgina"/>
            <w:color w:val="FF0000"/>
          </w:rPr>
          <w:fldChar w:fldCharType="begin"/>
        </w:r>
        <w:r w:rsidRPr="0004674D">
          <w:rPr>
            <w:rStyle w:val="Nmerodepgina"/>
            <w:color w:val="FF0000"/>
          </w:rPr>
          <w:instrText xml:space="preserve"> PAGE </w:instrText>
        </w:r>
        <w:r w:rsidRPr="0004674D">
          <w:rPr>
            <w:rStyle w:val="Nmerodepgina"/>
            <w:color w:val="FF0000"/>
          </w:rPr>
          <w:fldChar w:fldCharType="separate"/>
        </w:r>
        <w:r w:rsidR="006F6481">
          <w:rPr>
            <w:rStyle w:val="Nmerodepgina"/>
            <w:noProof/>
            <w:color w:val="FF0000"/>
          </w:rPr>
          <w:t>4</w:t>
        </w:r>
        <w:r w:rsidRPr="0004674D">
          <w:rPr>
            <w:rStyle w:val="Nmerodepgina"/>
            <w:color w:val="FF0000"/>
          </w:rPr>
          <w:fldChar w:fldCharType="end"/>
        </w:r>
      </w:p>
    </w:sdtContent>
  </w:sdt>
  <w:p w14:paraId="2E8EEDE6" w14:textId="69DFAC8E" w:rsidR="001F0094" w:rsidRDefault="001F0094" w:rsidP="001F009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691C7" w14:textId="77777777" w:rsidR="005859AE" w:rsidRDefault="005859AE" w:rsidP="0030095F">
      <w:r>
        <w:separator/>
      </w:r>
    </w:p>
  </w:footnote>
  <w:footnote w:type="continuationSeparator" w:id="0">
    <w:p w14:paraId="783BA275" w14:textId="77777777" w:rsidR="005859AE" w:rsidRDefault="005859AE" w:rsidP="0030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FEDDD" w14:textId="6C59B064" w:rsidR="002D6951" w:rsidRDefault="008C053B" w:rsidP="00CA6FB8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9451D6D" wp14:editId="66CD9FCC">
          <wp:simplePos x="0" y="0"/>
          <wp:positionH relativeFrom="column">
            <wp:posOffset>8444865</wp:posOffset>
          </wp:positionH>
          <wp:positionV relativeFrom="paragraph">
            <wp:posOffset>2971800</wp:posOffset>
          </wp:positionV>
          <wp:extent cx="309457" cy="977232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antan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457" cy="977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56BCD"/>
    <w:multiLevelType w:val="hybridMultilevel"/>
    <w:tmpl w:val="D1EE11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2B01"/>
    <w:multiLevelType w:val="hybridMultilevel"/>
    <w:tmpl w:val="001A4BE6"/>
    <w:lvl w:ilvl="0" w:tplc="3E48D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E6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00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6F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C0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D22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841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6E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FC8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6F1FF3"/>
    <w:multiLevelType w:val="hybridMultilevel"/>
    <w:tmpl w:val="A9300596"/>
    <w:lvl w:ilvl="0" w:tplc="C1347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09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25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0D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E4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40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8C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C7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E3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0C6326"/>
    <w:multiLevelType w:val="hybridMultilevel"/>
    <w:tmpl w:val="E8DE24A2"/>
    <w:lvl w:ilvl="0" w:tplc="9F005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80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8D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2A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2F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E7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CF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AE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E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8D0E87"/>
    <w:multiLevelType w:val="hybridMultilevel"/>
    <w:tmpl w:val="284EA1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isplayBackgroundShape/>
  <w:alignBordersAndEdg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EA"/>
    <w:rsid w:val="00005E68"/>
    <w:rsid w:val="00024D45"/>
    <w:rsid w:val="00042BB8"/>
    <w:rsid w:val="00045A89"/>
    <w:rsid w:val="0004674D"/>
    <w:rsid w:val="00063036"/>
    <w:rsid w:val="000C3CAD"/>
    <w:rsid w:val="000C4E0D"/>
    <w:rsid w:val="000C5CD9"/>
    <w:rsid w:val="000D4132"/>
    <w:rsid w:val="000D4567"/>
    <w:rsid w:val="001367D4"/>
    <w:rsid w:val="00150942"/>
    <w:rsid w:val="00151758"/>
    <w:rsid w:val="001540BD"/>
    <w:rsid w:val="00176335"/>
    <w:rsid w:val="001776D7"/>
    <w:rsid w:val="0018059B"/>
    <w:rsid w:val="001F0094"/>
    <w:rsid w:val="001F3820"/>
    <w:rsid w:val="002126E6"/>
    <w:rsid w:val="00223B15"/>
    <w:rsid w:val="0024701B"/>
    <w:rsid w:val="002559FF"/>
    <w:rsid w:val="00263AF3"/>
    <w:rsid w:val="002813B0"/>
    <w:rsid w:val="00286281"/>
    <w:rsid w:val="002A3705"/>
    <w:rsid w:val="002B5109"/>
    <w:rsid w:val="002D1831"/>
    <w:rsid w:val="002D6951"/>
    <w:rsid w:val="002F130A"/>
    <w:rsid w:val="0030095F"/>
    <w:rsid w:val="003148E9"/>
    <w:rsid w:val="00316C5E"/>
    <w:rsid w:val="00380C03"/>
    <w:rsid w:val="0038261E"/>
    <w:rsid w:val="003859EE"/>
    <w:rsid w:val="00395F09"/>
    <w:rsid w:val="003D2B34"/>
    <w:rsid w:val="00402594"/>
    <w:rsid w:val="004025C9"/>
    <w:rsid w:val="00427C1D"/>
    <w:rsid w:val="004633AA"/>
    <w:rsid w:val="00473BEB"/>
    <w:rsid w:val="00490ECF"/>
    <w:rsid w:val="00495CC7"/>
    <w:rsid w:val="004B0633"/>
    <w:rsid w:val="004D1BD4"/>
    <w:rsid w:val="004E14BF"/>
    <w:rsid w:val="004E5794"/>
    <w:rsid w:val="004F2529"/>
    <w:rsid w:val="004F2F21"/>
    <w:rsid w:val="005033FB"/>
    <w:rsid w:val="00507F57"/>
    <w:rsid w:val="00517125"/>
    <w:rsid w:val="00524993"/>
    <w:rsid w:val="005273F5"/>
    <w:rsid w:val="005411DE"/>
    <w:rsid w:val="0057359E"/>
    <w:rsid w:val="005859AE"/>
    <w:rsid w:val="005B5686"/>
    <w:rsid w:val="005D080C"/>
    <w:rsid w:val="005E3C0C"/>
    <w:rsid w:val="005E3E42"/>
    <w:rsid w:val="005F13D0"/>
    <w:rsid w:val="005F39A6"/>
    <w:rsid w:val="005F4537"/>
    <w:rsid w:val="00605598"/>
    <w:rsid w:val="00606CA5"/>
    <w:rsid w:val="0061313D"/>
    <w:rsid w:val="00614FE6"/>
    <w:rsid w:val="006637BC"/>
    <w:rsid w:val="006B576A"/>
    <w:rsid w:val="006C3F61"/>
    <w:rsid w:val="006D0C56"/>
    <w:rsid w:val="006E2323"/>
    <w:rsid w:val="006F6481"/>
    <w:rsid w:val="00702E82"/>
    <w:rsid w:val="00721762"/>
    <w:rsid w:val="00742E66"/>
    <w:rsid w:val="00761BBC"/>
    <w:rsid w:val="0078535A"/>
    <w:rsid w:val="007873F6"/>
    <w:rsid w:val="007C22D1"/>
    <w:rsid w:val="007C29AE"/>
    <w:rsid w:val="007C4AF6"/>
    <w:rsid w:val="007E17AD"/>
    <w:rsid w:val="007F0120"/>
    <w:rsid w:val="00817725"/>
    <w:rsid w:val="0082135A"/>
    <w:rsid w:val="00850A2F"/>
    <w:rsid w:val="00855424"/>
    <w:rsid w:val="008A4EF9"/>
    <w:rsid w:val="008A64BF"/>
    <w:rsid w:val="008B320E"/>
    <w:rsid w:val="008C053B"/>
    <w:rsid w:val="008C664D"/>
    <w:rsid w:val="008D1335"/>
    <w:rsid w:val="008D2DF3"/>
    <w:rsid w:val="008D78ED"/>
    <w:rsid w:val="008E3979"/>
    <w:rsid w:val="00906328"/>
    <w:rsid w:val="009153C9"/>
    <w:rsid w:val="009312B1"/>
    <w:rsid w:val="009312FC"/>
    <w:rsid w:val="00944E0B"/>
    <w:rsid w:val="00956A1F"/>
    <w:rsid w:val="00965C4E"/>
    <w:rsid w:val="00980393"/>
    <w:rsid w:val="009B1A91"/>
    <w:rsid w:val="009B5F81"/>
    <w:rsid w:val="009B7363"/>
    <w:rsid w:val="009C4DC1"/>
    <w:rsid w:val="009D1662"/>
    <w:rsid w:val="009D51AE"/>
    <w:rsid w:val="009D6874"/>
    <w:rsid w:val="009E4017"/>
    <w:rsid w:val="009E6F29"/>
    <w:rsid w:val="009F1DB4"/>
    <w:rsid w:val="00A0248D"/>
    <w:rsid w:val="00A02BF7"/>
    <w:rsid w:val="00A46F84"/>
    <w:rsid w:val="00A76734"/>
    <w:rsid w:val="00A77EE9"/>
    <w:rsid w:val="00A92261"/>
    <w:rsid w:val="00A922B6"/>
    <w:rsid w:val="00AB7D10"/>
    <w:rsid w:val="00AC061D"/>
    <w:rsid w:val="00AE1726"/>
    <w:rsid w:val="00B10331"/>
    <w:rsid w:val="00B77E39"/>
    <w:rsid w:val="00B90C92"/>
    <w:rsid w:val="00B90E32"/>
    <w:rsid w:val="00B9385F"/>
    <w:rsid w:val="00BA1BEA"/>
    <w:rsid w:val="00BB2BAA"/>
    <w:rsid w:val="00BC36AE"/>
    <w:rsid w:val="00BC55C4"/>
    <w:rsid w:val="00BC7BE8"/>
    <w:rsid w:val="00BD7260"/>
    <w:rsid w:val="00BF57C6"/>
    <w:rsid w:val="00BF7E09"/>
    <w:rsid w:val="00C05151"/>
    <w:rsid w:val="00C21BA4"/>
    <w:rsid w:val="00C52DE5"/>
    <w:rsid w:val="00C56F97"/>
    <w:rsid w:val="00C77477"/>
    <w:rsid w:val="00C854EE"/>
    <w:rsid w:val="00CA2D0D"/>
    <w:rsid w:val="00CA6FB8"/>
    <w:rsid w:val="00CB42B0"/>
    <w:rsid w:val="00CD25C8"/>
    <w:rsid w:val="00CD43A6"/>
    <w:rsid w:val="00CF343B"/>
    <w:rsid w:val="00D02D12"/>
    <w:rsid w:val="00D05C2D"/>
    <w:rsid w:val="00D101EA"/>
    <w:rsid w:val="00D2596F"/>
    <w:rsid w:val="00D354A0"/>
    <w:rsid w:val="00D757BF"/>
    <w:rsid w:val="00D901EC"/>
    <w:rsid w:val="00D977F3"/>
    <w:rsid w:val="00DB37E0"/>
    <w:rsid w:val="00DB6899"/>
    <w:rsid w:val="00DC3058"/>
    <w:rsid w:val="00DC3112"/>
    <w:rsid w:val="00DD482D"/>
    <w:rsid w:val="00E06374"/>
    <w:rsid w:val="00E116E6"/>
    <w:rsid w:val="00E14483"/>
    <w:rsid w:val="00E31B46"/>
    <w:rsid w:val="00E33264"/>
    <w:rsid w:val="00E4675F"/>
    <w:rsid w:val="00E62DAE"/>
    <w:rsid w:val="00E66655"/>
    <w:rsid w:val="00E82769"/>
    <w:rsid w:val="00E84917"/>
    <w:rsid w:val="00E9194A"/>
    <w:rsid w:val="00EA7E05"/>
    <w:rsid w:val="00EC29DE"/>
    <w:rsid w:val="00EE5F16"/>
    <w:rsid w:val="00F01888"/>
    <w:rsid w:val="00F2623D"/>
    <w:rsid w:val="00F3704F"/>
    <w:rsid w:val="00F803D2"/>
    <w:rsid w:val="00FD0E62"/>
    <w:rsid w:val="00FD288B"/>
    <w:rsid w:val="00FE70AF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8740CD"/>
  <w14:defaultImageDpi w14:val="32767"/>
  <w15:docId w15:val="{06907F7E-FFA5-2F40-B6B9-8AEC2B19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CC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095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0095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0095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095F"/>
    <w:rPr>
      <w:lang w:val="es-ES"/>
    </w:rPr>
  </w:style>
  <w:style w:type="paragraph" w:styleId="NormalWeb">
    <w:name w:val="Normal (Web)"/>
    <w:basedOn w:val="Normal"/>
    <w:uiPriority w:val="99"/>
    <w:unhideWhenUsed/>
    <w:rsid w:val="00D977F3"/>
    <w:rPr>
      <w:rFonts w:eastAsiaTheme="minorHAnsi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9B5F81"/>
    <w:rPr>
      <w:b/>
      <w:bCs/>
    </w:rPr>
  </w:style>
  <w:style w:type="paragraph" w:customStyle="1" w:styleId="xmsonormal">
    <w:name w:val="x_msonormal"/>
    <w:basedOn w:val="Normal"/>
    <w:rsid w:val="008E3979"/>
    <w:pPr>
      <w:spacing w:before="100" w:beforeAutospacing="1" w:after="100" w:afterAutospacing="1"/>
    </w:pPr>
    <w:rPr>
      <w:lang w:eastAsia="es-CL"/>
    </w:rPr>
  </w:style>
  <w:style w:type="paragraph" w:styleId="Prrafodelista">
    <w:name w:val="List Paragraph"/>
    <w:basedOn w:val="Normal"/>
    <w:uiPriority w:val="34"/>
    <w:qFormat/>
    <w:rsid w:val="00C21BA4"/>
    <w:pPr>
      <w:ind w:left="720"/>
      <w:contextualSpacing/>
    </w:pPr>
    <w:rPr>
      <w:rFonts w:eastAsiaTheme="minorEastAsia"/>
    </w:rPr>
  </w:style>
  <w:style w:type="character" w:styleId="Nmerodepgina">
    <w:name w:val="page number"/>
    <w:basedOn w:val="Fuentedeprrafopredeter"/>
    <w:uiPriority w:val="99"/>
    <w:semiHidden/>
    <w:unhideWhenUsed/>
    <w:rsid w:val="001F0094"/>
  </w:style>
  <w:style w:type="paragraph" w:styleId="Textodeglobo">
    <w:name w:val="Balloon Text"/>
    <w:basedOn w:val="Normal"/>
    <w:link w:val="TextodegloboCar"/>
    <w:uiPriority w:val="99"/>
    <w:semiHidden/>
    <w:unhideWhenUsed/>
    <w:rsid w:val="00C854EE"/>
    <w:rPr>
      <w:rFonts w:eastAsiaTheme="minorHAns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4EE"/>
    <w:rPr>
      <w:rFonts w:ascii="Times New Roman" w:hAnsi="Times New Roman" w:cs="Times New Roman"/>
      <w:sz w:val="18"/>
      <w:szCs w:val="18"/>
      <w:lang w:val="es-ES"/>
    </w:rPr>
  </w:style>
  <w:style w:type="paragraph" w:styleId="Revisin">
    <w:name w:val="Revision"/>
    <w:hidden/>
    <w:uiPriority w:val="99"/>
    <w:semiHidden/>
    <w:rsid w:val="00507F57"/>
    <w:rPr>
      <w:lang w:val="es-ES"/>
    </w:rPr>
  </w:style>
  <w:style w:type="paragraph" w:customStyle="1" w:styleId="m-1744656805199328526msolistparagraph">
    <w:name w:val="m_-1744656805199328526msolistparagraph"/>
    <w:basedOn w:val="Normal"/>
    <w:rsid w:val="009D6874"/>
    <w:pPr>
      <w:spacing w:before="100" w:beforeAutospacing="1" w:after="100" w:afterAutospacing="1"/>
    </w:pPr>
  </w:style>
  <w:style w:type="paragraph" w:customStyle="1" w:styleId="Cuerpo">
    <w:name w:val="Cuerpo"/>
    <w:rsid w:val="00AE17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s-CL" w:eastAsia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AE1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1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7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3</cp:revision>
  <cp:lastPrinted>2019-07-29T20:56:00Z</cp:lastPrinted>
  <dcterms:created xsi:type="dcterms:W3CDTF">2020-08-12T01:24:00Z</dcterms:created>
  <dcterms:modified xsi:type="dcterms:W3CDTF">2020-08-13T00:30:00Z</dcterms:modified>
</cp:coreProperties>
</file>